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B04" w:rsidRDefault="003745A8">
      <w:pPr>
        <w:pStyle w:val="a3"/>
        <w:spacing w:before="71" w:line="242" w:lineRule="auto"/>
        <w:ind w:left="3261" w:right="106" w:firstLine="2323"/>
        <w:jc w:val="right"/>
      </w:pPr>
      <w:r>
        <w:rPr>
          <w:color w:val="131313"/>
        </w:rPr>
        <w:t xml:space="preserve">Приложение </w:t>
      </w:r>
      <w:r>
        <w:rPr>
          <w:color w:val="0C0C0C"/>
        </w:rPr>
        <w:t>1</w:t>
      </w:r>
      <w:r>
        <w:rPr>
          <w:color w:val="0C0C0C"/>
          <w:spacing w:val="-45"/>
        </w:rPr>
        <w:t xml:space="preserve"> </w:t>
      </w:r>
      <w:r>
        <w:rPr>
          <w:color w:val="161616"/>
        </w:rPr>
        <w:t xml:space="preserve">к </w:t>
      </w:r>
      <w:r w:rsidR="003368A1">
        <w:rPr>
          <w:color w:val="111111"/>
        </w:rPr>
        <w:t>Постановлению</w:t>
      </w:r>
      <w:r>
        <w:rPr>
          <w:color w:val="111111"/>
          <w:spacing w:val="1"/>
        </w:rPr>
        <w:t xml:space="preserve"> </w:t>
      </w:r>
      <w:r w:rsidR="003368A1">
        <w:rPr>
          <w:color w:val="131313"/>
        </w:rPr>
        <w:t>Админи</w:t>
      </w:r>
      <w:r>
        <w:rPr>
          <w:color w:val="131313"/>
        </w:rPr>
        <w:t>страции</w:t>
      </w:r>
      <w:r>
        <w:rPr>
          <w:color w:val="131313"/>
          <w:spacing w:val="1"/>
        </w:rPr>
        <w:t xml:space="preserve"> </w:t>
      </w:r>
      <w:r>
        <w:rPr>
          <w:color w:val="0F0F0F"/>
          <w:spacing w:val="-1"/>
        </w:rPr>
        <w:t>Верхнеуральского</w:t>
      </w:r>
      <w:r>
        <w:rPr>
          <w:color w:val="0F0F0F"/>
          <w:spacing w:val="-10"/>
        </w:rPr>
        <w:t xml:space="preserve"> </w:t>
      </w:r>
      <w:r>
        <w:rPr>
          <w:color w:val="151515"/>
          <w:spacing w:val="-1"/>
        </w:rPr>
        <w:t>м</w:t>
      </w:r>
      <w:r w:rsidR="003368A1">
        <w:rPr>
          <w:color w:val="151515"/>
          <w:spacing w:val="-1"/>
        </w:rPr>
        <w:t>униципального</w:t>
      </w:r>
      <w:r>
        <w:rPr>
          <w:color w:val="151515"/>
          <w:spacing w:val="-5"/>
        </w:rPr>
        <w:t xml:space="preserve"> </w:t>
      </w:r>
      <w:r>
        <w:rPr>
          <w:color w:val="131313"/>
        </w:rPr>
        <w:t>района</w:t>
      </w:r>
    </w:p>
    <w:p w:rsidR="00467B04" w:rsidRDefault="00467B04">
      <w:pPr>
        <w:pStyle w:val="a3"/>
        <w:spacing w:line="216" w:lineRule="exact"/>
        <w:ind w:left="3763"/>
        <w:jc w:val="left"/>
        <w:rPr>
          <w:sz w:val="20"/>
        </w:rPr>
      </w:pPr>
      <w:r w:rsidRPr="00467B04">
        <w:rPr>
          <w:position w:val="-3"/>
          <w:sz w:val="20"/>
        </w:rPr>
      </w:r>
      <w:r w:rsidRPr="00467B04">
        <w:rPr>
          <w:position w:val="-3"/>
          <w:sz w:val="20"/>
        </w:rPr>
        <w:pict>
          <v:group id="_x0000_s1026" style="width:148.85pt;height:10.8pt;mso-position-horizontal-relative:char;mso-position-vertical-relative:line" coordsize="2977,216">
            <v:line id="_x0000_s1029" style="position:absolute" from="245,209" to="725,209" strokecolor="#0f0c3b" strokeweight=".72pt"/>
            <v:line id="_x0000_s1028" style="position:absolute" from="245,194" to="735,194" strokecolor="#0f0c3b" strokeweight=".72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2977;height:216">
              <v:imagedata r:id="rId5" o:title=""/>
            </v:shape>
            <w10:wrap type="none"/>
            <w10:anchorlock/>
          </v:group>
        </w:pict>
      </w:r>
    </w:p>
    <w:p w:rsidR="00467B04" w:rsidRDefault="00467B04">
      <w:pPr>
        <w:pStyle w:val="a3"/>
        <w:jc w:val="left"/>
        <w:rPr>
          <w:sz w:val="20"/>
        </w:rPr>
      </w:pPr>
    </w:p>
    <w:p w:rsidR="00467B04" w:rsidRDefault="00467B04">
      <w:pPr>
        <w:pStyle w:val="a3"/>
        <w:spacing w:before="9"/>
        <w:jc w:val="left"/>
        <w:rPr>
          <w:sz w:val="16"/>
        </w:rPr>
      </w:pPr>
    </w:p>
    <w:p w:rsidR="00467B04" w:rsidRDefault="003745A8" w:rsidP="00A53C78">
      <w:pPr>
        <w:pStyle w:val="Heading1"/>
        <w:ind w:right="383"/>
        <w:rPr>
          <w:color w:val="161616"/>
        </w:rPr>
      </w:pPr>
      <w:r>
        <w:rPr>
          <w:color w:val="161616"/>
        </w:rPr>
        <w:t>Положение</w:t>
      </w:r>
    </w:p>
    <w:p w:rsidR="00A53C78" w:rsidRDefault="00A53C78" w:rsidP="00A53C78">
      <w:pPr>
        <w:pStyle w:val="Heading1"/>
        <w:ind w:right="383"/>
        <w:rPr>
          <w:color w:val="161616"/>
        </w:rPr>
      </w:pPr>
    </w:p>
    <w:p w:rsidR="00A53C78" w:rsidRDefault="00A53C78" w:rsidP="00A53C78">
      <w:pPr>
        <w:pStyle w:val="Heading1"/>
        <w:ind w:right="383"/>
        <w:rPr>
          <w:color w:val="161616"/>
        </w:rPr>
      </w:pPr>
      <w:r>
        <w:rPr>
          <w:color w:val="161616"/>
        </w:rPr>
        <w:t xml:space="preserve">о платных услугах Муниципального бюджетного учреждения «Физкультурно-оздоровительный комплекс «Дельфин» </w:t>
      </w:r>
    </w:p>
    <w:p w:rsidR="00A53C78" w:rsidRDefault="00A53C78" w:rsidP="00A53C78">
      <w:pPr>
        <w:pStyle w:val="Heading1"/>
        <w:ind w:right="383"/>
        <w:rPr>
          <w:color w:val="161616"/>
        </w:rPr>
      </w:pPr>
    </w:p>
    <w:p w:rsidR="00A53C78" w:rsidRPr="006F0A67" w:rsidRDefault="00A53C78" w:rsidP="00A53C78">
      <w:pPr>
        <w:pStyle w:val="Heading1"/>
        <w:ind w:right="383"/>
        <w:rPr>
          <w:color w:val="161616"/>
        </w:rPr>
      </w:pPr>
      <w:r w:rsidRPr="006F0A67">
        <w:rPr>
          <w:color w:val="161616"/>
        </w:rPr>
        <w:t>Настоящее Положение на основании следующих документов:</w:t>
      </w:r>
    </w:p>
    <w:p w:rsidR="00FF3DF4" w:rsidRPr="006F0A67" w:rsidRDefault="00FF3DF4" w:rsidP="00FF3DF4">
      <w:pPr>
        <w:pStyle w:val="Heading1"/>
        <w:numPr>
          <w:ilvl w:val="0"/>
          <w:numId w:val="10"/>
        </w:numPr>
        <w:ind w:right="383"/>
        <w:jc w:val="left"/>
        <w:rPr>
          <w:color w:val="161616"/>
        </w:rPr>
      </w:pPr>
      <w:r w:rsidRPr="006F0A67">
        <w:rPr>
          <w:color w:val="161616"/>
        </w:rPr>
        <w:t>Федеральный закон «О физической культуре и спорте в РФ»  от 04.12.2007 г. №329-ФЗ</w:t>
      </w:r>
    </w:p>
    <w:p w:rsidR="00FF3DF4" w:rsidRDefault="006F0A67" w:rsidP="00541DF9">
      <w:pPr>
        <w:pStyle w:val="Heading1"/>
        <w:numPr>
          <w:ilvl w:val="0"/>
          <w:numId w:val="10"/>
        </w:numPr>
        <w:ind w:right="383"/>
        <w:jc w:val="left"/>
        <w:rPr>
          <w:color w:val="000000"/>
          <w:sz w:val="18"/>
          <w:szCs w:val="18"/>
        </w:rPr>
      </w:pPr>
      <w:proofErr w:type="gramStart"/>
      <w:r>
        <w:rPr>
          <w:color w:val="000000"/>
          <w:sz w:val="18"/>
          <w:szCs w:val="18"/>
        </w:rPr>
        <w:t>Приказ Министерства спорта, туризма и молодёжной политики</w:t>
      </w:r>
      <w:r>
        <w:rPr>
          <w:color w:val="000000"/>
          <w:sz w:val="18"/>
          <w:szCs w:val="18"/>
        </w:rPr>
        <w:br/>
        <w:t>Российской Федерации от 12.10.2015</w:t>
      </w:r>
      <w:r w:rsidR="00CA4B43">
        <w:rPr>
          <w:color w:val="000000"/>
          <w:sz w:val="18"/>
          <w:szCs w:val="18"/>
        </w:rPr>
        <w:t xml:space="preserve"> г. № 933 «Об утверждении Порядка </w:t>
      </w:r>
      <w:r>
        <w:rPr>
          <w:color w:val="000000"/>
          <w:sz w:val="18"/>
          <w:szCs w:val="18"/>
        </w:rPr>
        <w:t>определения платы для физических и юрид</w:t>
      </w:r>
      <w:r w:rsidR="00486589">
        <w:rPr>
          <w:color w:val="000000"/>
          <w:sz w:val="18"/>
          <w:szCs w:val="18"/>
        </w:rPr>
        <w:t xml:space="preserve">ических лиц за услуги (работы), </w:t>
      </w:r>
      <w:r>
        <w:rPr>
          <w:color w:val="000000"/>
          <w:sz w:val="18"/>
          <w:szCs w:val="18"/>
        </w:rPr>
        <w:t>относящиес</w:t>
      </w:r>
      <w:r w:rsidR="00486589">
        <w:rPr>
          <w:color w:val="000000"/>
          <w:sz w:val="18"/>
          <w:szCs w:val="18"/>
        </w:rPr>
        <w:t xml:space="preserve">я к основным видам деятельности федеральных бюджетных </w:t>
      </w:r>
      <w:r>
        <w:rPr>
          <w:color w:val="000000"/>
          <w:sz w:val="18"/>
          <w:szCs w:val="18"/>
        </w:rPr>
        <w:t>учреждений, находящихся в ведении</w:t>
      </w:r>
      <w:r w:rsidR="00486589">
        <w:rPr>
          <w:color w:val="000000"/>
          <w:sz w:val="18"/>
          <w:szCs w:val="18"/>
        </w:rPr>
        <w:t xml:space="preserve"> Министерства спорта Российской </w:t>
      </w:r>
      <w:r>
        <w:rPr>
          <w:color w:val="000000"/>
          <w:sz w:val="18"/>
          <w:szCs w:val="18"/>
        </w:rPr>
        <w:t>Федерации, оказываемые ими сверх установленного государственного задания, а</w:t>
      </w:r>
      <w:r>
        <w:rPr>
          <w:color w:val="000000"/>
          <w:sz w:val="18"/>
          <w:szCs w:val="18"/>
        </w:rPr>
        <w:br/>
        <w:t>также в случаях, определенных федеральными законами, в пределах</w:t>
      </w:r>
      <w:r>
        <w:rPr>
          <w:color w:val="000000"/>
          <w:sz w:val="18"/>
          <w:szCs w:val="18"/>
        </w:rPr>
        <w:br/>
        <w:t>установленного государственного задания.</w:t>
      </w:r>
      <w:r>
        <w:rPr>
          <w:color w:val="000000"/>
          <w:sz w:val="18"/>
          <w:szCs w:val="18"/>
        </w:rPr>
        <w:br/>
        <w:t>3</w:t>
      </w:r>
      <w:proofErr w:type="gramEnd"/>
      <w:r>
        <w:rPr>
          <w:color w:val="000000"/>
          <w:sz w:val="18"/>
          <w:szCs w:val="18"/>
        </w:rPr>
        <w:t>. Гражданский кодекс Российской Федерации;</w:t>
      </w:r>
      <w:r>
        <w:rPr>
          <w:color w:val="000000"/>
          <w:sz w:val="18"/>
          <w:szCs w:val="18"/>
        </w:rPr>
        <w:br/>
        <w:t>4. Налоговый кодекс Российской Федерации;</w:t>
      </w:r>
      <w:r>
        <w:rPr>
          <w:color w:val="000000"/>
          <w:sz w:val="18"/>
          <w:szCs w:val="18"/>
        </w:rPr>
        <w:br/>
        <w:t>5. Бюджетный кодекс Российской Федерации;</w:t>
      </w:r>
      <w:r>
        <w:rPr>
          <w:color w:val="000000"/>
          <w:sz w:val="18"/>
          <w:szCs w:val="18"/>
        </w:rPr>
        <w:br/>
        <w:t>6. Федеральный закон от 12.01.1996 г. № 7-ФЗ «О некоммерческих</w:t>
      </w:r>
      <w:r>
        <w:rPr>
          <w:color w:val="000000"/>
          <w:sz w:val="18"/>
          <w:szCs w:val="18"/>
        </w:rPr>
        <w:br/>
        <w:t>организациях»;</w:t>
      </w:r>
      <w:r>
        <w:rPr>
          <w:color w:val="000000"/>
          <w:sz w:val="18"/>
          <w:szCs w:val="18"/>
        </w:rPr>
        <w:br/>
        <w:t>7. Федеральный закон от ,6.12.20</w:t>
      </w:r>
      <w:r w:rsidR="009E3722">
        <w:rPr>
          <w:color w:val="000000"/>
          <w:sz w:val="18"/>
          <w:szCs w:val="18"/>
        </w:rPr>
        <w:t xml:space="preserve">11 г. № 402-ФЗ «О бухгалтерском </w:t>
      </w:r>
      <w:r>
        <w:rPr>
          <w:color w:val="000000"/>
          <w:sz w:val="18"/>
          <w:szCs w:val="18"/>
        </w:rPr>
        <w:t>учете»;</w:t>
      </w:r>
      <w:r>
        <w:rPr>
          <w:color w:val="000000"/>
          <w:sz w:val="18"/>
          <w:szCs w:val="18"/>
        </w:rPr>
        <w:br/>
        <w:t>8..Закон РФ от 07.02.1992 г. № 2300-1 «О защите прав потребителей»;</w:t>
      </w:r>
      <w:r>
        <w:rPr>
          <w:color w:val="000000"/>
          <w:sz w:val="18"/>
          <w:szCs w:val="18"/>
        </w:rPr>
        <w:br/>
      </w:r>
      <w:r w:rsidR="009E3722">
        <w:rPr>
          <w:b w:val="0"/>
          <w:bCs w:val="0"/>
          <w:color w:val="000000"/>
          <w:sz w:val="18"/>
          <w:szCs w:val="18"/>
        </w:rPr>
        <w:t xml:space="preserve">                                       </w:t>
      </w:r>
      <w:r>
        <w:rPr>
          <w:b w:val="0"/>
          <w:bCs w:val="0"/>
          <w:color w:val="000000"/>
          <w:sz w:val="18"/>
          <w:szCs w:val="18"/>
        </w:rPr>
        <w:t xml:space="preserve">1. </w:t>
      </w:r>
      <w:r w:rsidRPr="009E3722">
        <w:rPr>
          <w:bCs w:val="0"/>
          <w:color w:val="000000"/>
          <w:sz w:val="18"/>
          <w:szCs w:val="18"/>
        </w:rPr>
        <w:t>Общее положение</w:t>
      </w:r>
      <w:r>
        <w:rPr>
          <w:color w:val="000000"/>
          <w:sz w:val="18"/>
          <w:szCs w:val="18"/>
        </w:rPr>
        <w:br/>
        <w:t>1. Настоящее Положение вводится в целях упорядочения деятельности</w:t>
      </w:r>
      <w:r>
        <w:rPr>
          <w:color w:val="000000"/>
          <w:sz w:val="18"/>
          <w:szCs w:val="18"/>
        </w:rPr>
        <w:br/>
        <w:t>МБУ «ФОК «Дельфин» в части оказания платных услуг.</w:t>
      </w:r>
      <w:r>
        <w:rPr>
          <w:color w:val="000000"/>
          <w:sz w:val="18"/>
          <w:szCs w:val="18"/>
        </w:rPr>
        <w:br/>
        <w:t>2. Платные услуги предоставляются с целью всестороннего</w:t>
      </w:r>
      <w:r>
        <w:rPr>
          <w:color w:val="000000"/>
          <w:sz w:val="18"/>
          <w:szCs w:val="18"/>
        </w:rPr>
        <w:br/>
        <w:t xml:space="preserve">удовлетворения потребностей населения </w:t>
      </w:r>
      <w:r w:rsidR="009E3722">
        <w:rPr>
          <w:color w:val="000000"/>
          <w:sz w:val="18"/>
          <w:szCs w:val="18"/>
        </w:rPr>
        <w:t xml:space="preserve">в области физической культуры и </w:t>
      </w:r>
      <w:r>
        <w:rPr>
          <w:color w:val="000000"/>
          <w:sz w:val="18"/>
          <w:szCs w:val="18"/>
        </w:rPr>
        <w:t>спорта, улучшения качества услуг, привле</w:t>
      </w:r>
      <w:r w:rsidR="009E3722">
        <w:rPr>
          <w:color w:val="000000"/>
          <w:sz w:val="18"/>
          <w:szCs w:val="18"/>
        </w:rPr>
        <w:t xml:space="preserve">чение дополнительных финансовых </w:t>
      </w:r>
      <w:r>
        <w:rPr>
          <w:color w:val="000000"/>
          <w:sz w:val="18"/>
          <w:szCs w:val="18"/>
        </w:rPr>
        <w:t>средств, для обеспечения, развития и сове</w:t>
      </w:r>
      <w:r w:rsidR="009E3722">
        <w:rPr>
          <w:color w:val="000000"/>
          <w:sz w:val="18"/>
          <w:szCs w:val="18"/>
        </w:rPr>
        <w:t xml:space="preserve">ршенствования услуг, расширения </w:t>
      </w:r>
      <w:r>
        <w:rPr>
          <w:color w:val="000000"/>
          <w:sz w:val="18"/>
          <w:szCs w:val="18"/>
        </w:rPr>
        <w:t>материально-технической базы Учреж</w:t>
      </w:r>
      <w:r w:rsidR="009E3722">
        <w:rPr>
          <w:color w:val="000000"/>
          <w:sz w:val="18"/>
          <w:szCs w:val="18"/>
        </w:rPr>
        <w:t xml:space="preserve">дения, создания возможности для </w:t>
      </w:r>
      <w:r>
        <w:rPr>
          <w:color w:val="000000"/>
          <w:sz w:val="18"/>
          <w:szCs w:val="18"/>
        </w:rPr>
        <w:t>организации занятий по месту жительства.</w:t>
      </w:r>
      <w:r>
        <w:rPr>
          <w:color w:val="000000"/>
          <w:sz w:val="18"/>
          <w:szCs w:val="18"/>
        </w:rPr>
        <w:br/>
        <w:t>3. Платные услуги МБУ «ФОК «Дельфин» яв</w:t>
      </w:r>
      <w:r w:rsidR="009E3722">
        <w:rPr>
          <w:color w:val="000000"/>
          <w:sz w:val="18"/>
          <w:szCs w:val="18"/>
        </w:rPr>
        <w:t xml:space="preserve">ляются частью хозяйственной </w:t>
      </w:r>
      <w:r>
        <w:rPr>
          <w:color w:val="000000"/>
          <w:sz w:val="18"/>
          <w:szCs w:val="18"/>
        </w:rPr>
        <w:t>деятельности Учреждения, и регули</w:t>
      </w:r>
      <w:r w:rsidR="009E3722">
        <w:rPr>
          <w:color w:val="000000"/>
          <w:sz w:val="18"/>
          <w:szCs w:val="18"/>
        </w:rPr>
        <w:t xml:space="preserve">руется Бюджетным, Гражданским и </w:t>
      </w:r>
      <w:r>
        <w:rPr>
          <w:color w:val="000000"/>
          <w:sz w:val="18"/>
          <w:szCs w:val="18"/>
        </w:rPr>
        <w:t>Налоговым кодексами Российской Федерации</w:t>
      </w:r>
      <w:r w:rsidR="009E3722">
        <w:rPr>
          <w:color w:val="000000"/>
          <w:sz w:val="18"/>
          <w:szCs w:val="18"/>
        </w:rPr>
        <w:t xml:space="preserve">, Уставом Учреждения, настоящим </w:t>
      </w:r>
      <w:r>
        <w:rPr>
          <w:color w:val="000000"/>
          <w:sz w:val="18"/>
          <w:szCs w:val="18"/>
        </w:rPr>
        <w:t>Положением, другими действующими нормативно-правовыми актами.</w:t>
      </w:r>
      <w:r>
        <w:rPr>
          <w:color w:val="000000"/>
          <w:sz w:val="18"/>
          <w:szCs w:val="18"/>
        </w:rPr>
        <w:br/>
        <w:t>4. Настоящее Положение устанавливает:</w:t>
      </w:r>
      <w:r>
        <w:rPr>
          <w:color w:val="000000"/>
          <w:sz w:val="18"/>
          <w:szCs w:val="18"/>
        </w:rPr>
        <w:br/>
        <w:t>- требования, предъявляемые к Учреждению при оказании платных услуг;</w:t>
      </w:r>
      <w:r>
        <w:rPr>
          <w:color w:val="000000"/>
          <w:sz w:val="18"/>
          <w:szCs w:val="18"/>
        </w:rPr>
        <w:br/>
        <w:t>- порядок расчётов населения за предоставленные платные услуги;</w:t>
      </w:r>
      <w:r>
        <w:rPr>
          <w:color w:val="000000"/>
          <w:sz w:val="18"/>
          <w:szCs w:val="18"/>
        </w:rPr>
        <w:br/>
      </w:r>
      <w:r>
        <w:rPr>
          <w:color w:val="000000"/>
          <w:sz w:val="18"/>
          <w:szCs w:val="18"/>
        </w:rPr>
        <w:lastRenderedPageBreak/>
        <w:t>- порядок учёта и распределение средств, получаемых Учреждением за</w:t>
      </w:r>
      <w:r>
        <w:rPr>
          <w:color w:val="000000"/>
          <w:sz w:val="18"/>
          <w:szCs w:val="18"/>
        </w:rPr>
        <w:br/>
        <w:t>оказание платных услуг.</w:t>
      </w:r>
      <w:r>
        <w:rPr>
          <w:color w:val="000000"/>
          <w:sz w:val="18"/>
          <w:szCs w:val="18"/>
        </w:rPr>
        <w:br/>
      </w:r>
      <w:r w:rsidR="009E3722">
        <w:rPr>
          <w:b w:val="0"/>
          <w:bCs w:val="0"/>
          <w:color w:val="000000"/>
          <w:sz w:val="18"/>
          <w:szCs w:val="18"/>
        </w:rPr>
        <w:t xml:space="preserve">                                        </w:t>
      </w:r>
      <w:r>
        <w:rPr>
          <w:b w:val="0"/>
          <w:bCs w:val="0"/>
          <w:color w:val="000000"/>
          <w:sz w:val="18"/>
          <w:szCs w:val="18"/>
        </w:rPr>
        <w:t xml:space="preserve">2. </w:t>
      </w:r>
      <w:r w:rsidRPr="009E3722">
        <w:rPr>
          <w:bCs w:val="0"/>
          <w:color w:val="000000"/>
          <w:sz w:val="18"/>
          <w:szCs w:val="18"/>
        </w:rPr>
        <w:t>Перечень платных услуг</w:t>
      </w:r>
      <w:r>
        <w:rPr>
          <w:color w:val="000000"/>
          <w:sz w:val="18"/>
          <w:szCs w:val="18"/>
        </w:rPr>
        <w:br/>
        <w:t>1. МБУ «ФОК «Дельфин» оказывает следующие виды платных услуг:</w:t>
      </w:r>
      <w:r>
        <w:rPr>
          <w:color w:val="000000"/>
          <w:sz w:val="18"/>
          <w:szCs w:val="18"/>
        </w:rPr>
        <w:br/>
        <w:t>- занятия в тренажёрном зале;</w:t>
      </w:r>
      <w:r>
        <w:rPr>
          <w:color w:val="000000"/>
          <w:sz w:val="18"/>
          <w:szCs w:val="18"/>
        </w:rPr>
        <w:br/>
        <w:t>- занятия в спортивном зале;</w:t>
      </w:r>
      <w:r>
        <w:rPr>
          <w:color w:val="000000"/>
          <w:sz w:val="18"/>
          <w:szCs w:val="18"/>
        </w:rPr>
        <w:br/>
        <w:t>- занятия в теннисном зале;</w:t>
      </w:r>
      <w:r>
        <w:rPr>
          <w:color w:val="000000"/>
          <w:sz w:val="18"/>
          <w:szCs w:val="18"/>
        </w:rPr>
        <w:br/>
        <w:t>- оплата за посещение бассейна и сауны;</w:t>
      </w:r>
      <w:r>
        <w:rPr>
          <w:color w:val="000000"/>
          <w:sz w:val="18"/>
          <w:szCs w:val="18"/>
        </w:rPr>
        <w:br/>
        <w:t>- оплата за игру в бильярд;</w:t>
      </w:r>
      <w:r>
        <w:rPr>
          <w:color w:val="000000"/>
          <w:sz w:val="18"/>
          <w:szCs w:val="18"/>
        </w:rPr>
        <w:br/>
        <w:t>- оплата за посещение массажного кабинета;</w:t>
      </w:r>
      <w:r>
        <w:rPr>
          <w:color w:val="000000"/>
          <w:sz w:val="18"/>
          <w:szCs w:val="18"/>
        </w:rPr>
        <w:br/>
        <w:t>- оплата за прокат спортивного инвентаря (коньки, лыжи, роллеры, мячи и</w:t>
      </w:r>
      <w:r>
        <w:rPr>
          <w:color w:val="000000"/>
          <w:sz w:val="18"/>
          <w:szCs w:val="18"/>
        </w:rPr>
        <w:br/>
        <w:t>т.д.)</w:t>
      </w:r>
      <w:r>
        <w:rPr>
          <w:color w:val="000000"/>
          <w:sz w:val="18"/>
          <w:szCs w:val="18"/>
        </w:rPr>
        <w:br/>
        <w:t>- предоставление спортивных сооружений организациям и физическим</w:t>
      </w:r>
      <w:r>
        <w:rPr>
          <w:color w:val="000000"/>
          <w:sz w:val="18"/>
          <w:szCs w:val="18"/>
        </w:rPr>
        <w:br/>
        <w:t>лицам по организации и проведению занятий, мероприятий, соревнований;</w:t>
      </w:r>
      <w:r>
        <w:rPr>
          <w:color w:val="000000"/>
          <w:sz w:val="18"/>
          <w:szCs w:val="18"/>
        </w:rPr>
        <w:br/>
        <w:t xml:space="preserve">- иные услуги, соответствующие целям </w:t>
      </w:r>
      <w:proofErr w:type="gramStart"/>
      <w:r>
        <w:rPr>
          <w:color w:val="000000"/>
          <w:sz w:val="18"/>
          <w:szCs w:val="18"/>
        </w:rPr>
        <w:t>-с</w:t>
      </w:r>
      <w:proofErr w:type="gramEnd"/>
      <w:r>
        <w:rPr>
          <w:color w:val="000000"/>
          <w:sz w:val="18"/>
          <w:szCs w:val="18"/>
        </w:rPr>
        <w:t>оздания и деятельности</w:t>
      </w:r>
      <w:r>
        <w:rPr>
          <w:color w:val="000000"/>
          <w:sz w:val="18"/>
          <w:szCs w:val="18"/>
        </w:rPr>
        <w:br/>
        <w:t>Учреждения.</w:t>
      </w:r>
      <w:r>
        <w:rPr>
          <w:color w:val="000000"/>
          <w:sz w:val="18"/>
          <w:szCs w:val="18"/>
        </w:rPr>
        <w:br/>
      </w:r>
      <w:r w:rsidR="00A759FD">
        <w:rPr>
          <w:b w:val="0"/>
          <w:bCs w:val="0"/>
          <w:color w:val="000000"/>
          <w:sz w:val="18"/>
          <w:szCs w:val="18"/>
        </w:rPr>
        <w:t xml:space="preserve">                        </w:t>
      </w:r>
      <w:r>
        <w:rPr>
          <w:b w:val="0"/>
          <w:bCs w:val="0"/>
          <w:color w:val="000000"/>
          <w:sz w:val="18"/>
          <w:szCs w:val="18"/>
        </w:rPr>
        <w:t xml:space="preserve">3. </w:t>
      </w:r>
      <w:r w:rsidRPr="00A759FD">
        <w:rPr>
          <w:bCs w:val="0"/>
          <w:color w:val="000000"/>
          <w:sz w:val="18"/>
          <w:szCs w:val="18"/>
        </w:rPr>
        <w:t>Порядок предоставления платных услуг</w:t>
      </w:r>
      <w:r>
        <w:rPr>
          <w:color w:val="000000"/>
          <w:sz w:val="18"/>
          <w:szCs w:val="18"/>
        </w:rPr>
        <w:br/>
        <w:t>1. Оказание платных услуг не должно повлечь за собой снижение</w:t>
      </w:r>
      <w:r>
        <w:rPr>
          <w:color w:val="000000"/>
          <w:sz w:val="18"/>
          <w:szCs w:val="18"/>
        </w:rPr>
        <w:br/>
        <w:t>установленной наполняемости групп, деление</w:t>
      </w:r>
      <w:r w:rsidR="00A759FD">
        <w:rPr>
          <w:color w:val="000000"/>
          <w:sz w:val="18"/>
          <w:szCs w:val="18"/>
        </w:rPr>
        <w:t xml:space="preserve"> их на подгруппы при реализации </w:t>
      </w:r>
      <w:r>
        <w:rPr>
          <w:color w:val="000000"/>
          <w:sz w:val="18"/>
          <w:szCs w:val="18"/>
        </w:rPr>
        <w:t>основных программ на бюджетных отделениях Учреждения.</w:t>
      </w:r>
      <w:r>
        <w:rPr>
          <w:color w:val="000000"/>
          <w:sz w:val="18"/>
          <w:szCs w:val="18"/>
        </w:rPr>
        <w:br/>
        <w:t>2. Платные услуги могут быть оказаны</w:t>
      </w:r>
      <w:r w:rsidR="00A759FD">
        <w:rPr>
          <w:color w:val="000000"/>
          <w:sz w:val="18"/>
          <w:szCs w:val="18"/>
        </w:rPr>
        <w:t xml:space="preserve"> только по желанию занимающихся </w:t>
      </w:r>
      <w:r>
        <w:rPr>
          <w:color w:val="000000"/>
          <w:sz w:val="18"/>
          <w:szCs w:val="18"/>
        </w:rPr>
        <w:t>или по желанию их законных представителе</w:t>
      </w:r>
      <w:r w:rsidR="00A759FD">
        <w:rPr>
          <w:color w:val="000000"/>
          <w:sz w:val="18"/>
          <w:szCs w:val="18"/>
        </w:rPr>
        <w:t xml:space="preserve">й. Занимающиеся или их законные </w:t>
      </w:r>
      <w:r>
        <w:rPr>
          <w:color w:val="000000"/>
          <w:sz w:val="18"/>
          <w:szCs w:val="18"/>
        </w:rPr>
        <w:t>представители вправе отказаться от пр</w:t>
      </w:r>
      <w:r w:rsidR="00A759FD">
        <w:rPr>
          <w:color w:val="000000"/>
          <w:sz w:val="18"/>
          <w:szCs w:val="18"/>
        </w:rPr>
        <w:t xml:space="preserve">едложенных платных услуг. Отказ </w:t>
      </w:r>
      <w:r>
        <w:rPr>
          <w:color w:val="000000"/>
          <w:sz w:val="18"/>
          <w:szCs w:val="18"/>
        </w:rPr>
        <w:t>занимающихся или их законных представителе</w:t>
      </w:r>
      <w:r w:rsidR="00A759FD">
        <w:rPr>
          <w:color w:val="000000"/>
          <w:sz w:val="18"/>
          <w:szCs w:val="18"/>
        </w:rPr>
        <w:t xml:space="preserve">й от предлагаемых платных услуг </w:t>
      </w:r>
      <w:r>
        <w:rPr>
          <w:color w:val="000000"/>
          <w:sz w:val="18"/>
          <w:szCs w:val="18"/>
        </w:rPr>
        <w:t xml:space="preserve">не может быть причиной уменьшения </w:t>
      </w:r>
      <w:proofErr w:type="gramStart"/>
      <w:r>
        <w:rPr>
          <w:color w:val="000000"/>
          <w:sz w:val="18"/>
          <w:szCs w:val="18"/>
        </w:rPr>
        <w:t>заним</w:t>
      </w:r>
      <w:r w:rsidR="00A759FD">
        <w:rPr>
          <w:color w:val="000000"/>
          <w:sz w:val="18"/>
          <w:szCs w:val="18"/>
        </w:rPr>
        <w:t>ающемуся</w:t>
      </w:r>
      <w:proofErr w:type="gramEnd"/>
      <w:r w:rsidR="00A759FD">
        <w:rPr>
          <w:color w:val="000000"/>
          <w:sz w:val="18"/>
          <w:szCs w:val="18"/>
        </w:rPr>
        <w:t xml:space="preserve"> объёма предоставленных услуг </w:t>
      </w:r>
      <w:r>
        <w:rPr>
          <w:color w:val="000000"/>
          <w:sz w:val="18"/>
          <w:szCs w:val="18"/>
        </w:rPr>
        <w:t>Учреждением на бюджетном отделении.</w:t>
      </w:r>
      <w:r>
        <w:rPr>
          <w:color w:val="000000"/>
          <w:sz w:val="18"/>
          <w:szCs w:val="18"/>
        </w:rPr>
        <w:br/>
        <w:t xml:space="preserve">4. . При предоставлении платных услуг </w:t>
      </w:r>
      <w:r w:rsidR="00A759FD">
        <w:rPr>
          <w:color w:val="000000"/>
          <w:sz w:val="18"/>
          <w:szCs w:val="18"/>
        </w:rPr>
        <w:t xml:space="preserve">сохраняется установленный режим </w:t>
      </w:r>
      <w:r>
        <w:rPr>
          <w:color w:val="000000"/>
          <w:sz w:val="18"/>
          <w:szCs w:val="18"/>
        </w:rPr>
        <w:t>работы Учреждения.</w:t>
      </w:r>
      <w:r>
        <w:rPr>
          <w:color w:val="000000"/>
          <w:sz w:val="18"/>
          <w:szCs w:val="18"/>
        </w:rPr>
        <w:br/>
        <w:t>5. Платные услуги осуществляются штатными работниками Учреждения</w:t>
      </w:r>
      <w:r>
        <w:rPr>
          <w:color w:val="000000"/>
          <w:sz w:val="18"/>
          <w:szCs w:val="18"/>
        </w:rPr>
        <w:br/>
        <w:t>либо привлечёнными специалистами.</w:t>
      </w:r>
      <w:r>
        <w:rPr>
          <w:color w:val="000000"/>
          <w:sz w:val="18"/>
          <w:szCs w:val="18"/>
        </w:rPr>
        <w:br/>
        <w:t>6. Количество часов, предлагаемых в качестве платной услуги, должны</w:t>
      </w:r>
      <w:r>
        <w:rPr>
          <w:color w:val="000000"/>
          <w:sz w:val="18"/>
          <w:szCs w:val="18"/>
        </w:rPr>
        <w:br/>
        <w:t>соответствовать возрастны</w:t>
      </w:r>
      <w:r w:rsidR="00A759FD">
        <w:rPr>
          <w:color w:val="000000"/>
          <w:sz w:val="18"/>
          <w:szCs w:val="18"/>
        </w:rPr>
        <w:t xml:space="preserve">м и индивидуальным особенностям </w:t>
      </w:r>
      <w:proofErr w:type="gramStart"/>
      <w:r>
        <w:rPr>
          <w:color w:val="000000"/>
          <w:sz w:val="18"/>
          <w:szCs w:val="18"/>
        </w:rPr>
        <w:t>занимающегося</w:t>
      </w:r>
      <w:proofErr w:type="gramEnd"/>
      <w:r>
        <w:rPr>
          <w:color w:val="000000"/>
          <w:sz w:val="18"/>
          <w:szCs w:val="18"/>
        </w:rPr>
        <w:br/>
        <w:t>7. Руководство деятельностью Учреждения по оказанию платных услуг</w:t>
      </w:r>
      <w:r>
        <w:rPr>
          <w:color w:val="000000"/>
          <w:sz w:val="18"/>
          <w:szCs w:val="18"/>
        </w:rPr>
        <w:br/>
        <w:t>осуществляет директор Учреждения, который в установленном порядке:</w:t>
      </w:r>
      <w:r>
        <w:rPr>
          <w:color w:val="000000"/>
          <w:sz w:val="18"/>
          <w:szCs w:val="18"/>
        </w:rPr>
        <w:br/>
        <w:t>- несёт ответственность за качество оказания платных услуг;</w:t>
      </w:r>
      <w:r>
        <w:rPr>
          <w:color w:val="000000"/>
          <w:sz w:val="18"/>
          <w:szCs w:val="18"/>
        </w:rPr>
        <w:br/>
        <w:t>- осуществляет административное руководство, контролирует и несёт</w:t>
      </w:r>
      <w:r>
        <w:rPr>
          <w:color w:val="000000"/>
          <w:sz w:val="18"/>
          <w:szCs w:val="18"/>
        </w:rPr>
        <w:br/>
        <w:t>ответственность за финансово - хозяйственную деятельность, соблюдение</w:t>
      </w:r>
      <w:r>
        <w:rPr>
          <w:color w:val="000000"/>
          <w:sz w:val="18"/>
          <w:szCs w:val="18"/>
        </w:rPr>
        <w:br/>
        <w:t>сметной, финансовой и т</w:t>
      </w:r>
      <w:r w:rsidR="002A3A69">
        <w:rPr>
          <w:color w:val="000000"/>
          <w:sz w:val="18"/>
          <w:szCs w:val="18"/>
        </w:rPr>
        <w:t xml:space="preserve">рудовой дисциплины, сохранность </w:t>
      </w:r>
      <w:r w:rsidR="002A3A69">
        <w:rPr>
          <w:color w:val="000000"/>
          <w:sz w:val="18"/>
          <w:szCs w:val="18"/>
        </w:rPr>
        <w:lastRenderedPageBreak/>
        <w:t xml:space="preserve">собственности, </w:t>
      </w:r>
      <w:r>
        <w:rPr>
          <w:color w:val="000000"/>
          <w:sz w:val="18"/>
          <w:szCs w:val="18"/>
        </w:rPr>
        <w:t>материальных и других ценностей.</w:t>
      </w:r>
      <w:r>
        <w:rPr>
          <w:color w:val="000000"/>
          <w:sz w:val="18"/>
          <w:szCs w:val="18"/>
        </w:rPr>
        <w:br/>
        <w:t>8. Цены на платные услуги рассчитываются на основе экономически</w:t>
      </w:r>
      <w:r>
        <w:rPr>
          <w:color w:val="000000"/>
          <w:sz w:val="18"/>
          <w:szCs w:val="18"/>
        </w:rPr>
        <w:br/>
        <w:t>обоснованной себестоимости услуг с учётом необход</w:t>
      </w:r>
      <w:r w:rsidR="002A3A69">
        <w:rPr>
          <w:color w:val="000000"/>
          <w:sz w:val="18"/>
          <w:szCs w:val="18"/>
        </w:rPr>
        <w:t xml:space="preserve">имости уплаты налогов и </w:t>
      </w:r>
      <w:r>
        <w:rPr>
          <w:color w:val="000000"/>
          <w:sz w:val="18"/>
          <w:szCs w:val="18"/>
        </w:rPr>
        <w:t>сборов, а также с учётом возможности развити</w:t>
      </w:r>
      <w:r w:rsidR="002A3A69">
        <w:rPr>
          <w:color w:val="000000"/>
          <w:sz w:val="18"/>
          <w:szCs w:val="18"/>
        </w:rPr>
        <w:t xml:space="preserve">я материальной базы Учреждения. </w:t>
      </w:r>
      <w:r>
        <w:rPr>
          <w:color w:val="000000"/>
          <w:sz w:val="18"/>
          <w:szCs w:val="18"/>
        </w:rPr>
        <w:t xml:space="preserve">Цены на предоставляемые платные </w:t>
      </w:r>
      <w:r w:rsidR="002A3A69">
        <w:rPr>
          <w:color w:val="000000"/>
          <w:sz w:val="18"/>
          <w:szCs w:val="18"/>
        </w:rPr>
        <w:t xml:space="preserve">услуги устанавливаются МБУ «ФОК </w:t>
      </w:r>
      <w:r>
        <w:rPr>
          <w:color w:val="000000"/>
          <w:sz w:val="18"/>
          <w:szCs w:val="18"/>
        </w:rPr>
        <w:t>«Дельфин» и утверждаются постановлением Администрации Верхнеуральского</w:t>
      </w:r>
      <w:r>
        <w:rPr>
          <w:color w:val="000000"/>
          <w:sz w:val="18"/>
          <w:szCs w:val="18"/>
        </w:rPr>
        <w:br/>
        <w:t>муниципального района и могут изменяться с учётом текущей инфляции.</w:t>
      </w:r>
      <w:r>
        <w:rPr>
          <w:color w:val="000000"/>
          <w:sz w:val="18"/>
          <w:szCs w:val="18"/>
        </w:rPr>
        <w:br/>
        <w:t xml:space="preserve">9. </w:t>
      </w:r>
      <w:proofErr w:type="gramStart"/>
      <w:r>
        <w:rPr>
          <w:color w:val="000000"/>
          <w:sz w:val="18"/>
          <w:szCs w:val="18"/>
        </w:rPr>
        <w:t>Отдельным категориям граждан МБУ «ФОК «Дельфин» предоставляет</w:t>
      </w:r>
      <w:r>
        <w:rPr>
          <w:color w:val="000000"/>
          <w:sz w:val="18"/>
          <w:szCs w:val="18"/>
        </w:rPr>
        <w:br/>
        <w:t>льготы на оказание платных услуг при предоставлении подтверждающих</w:t>
      </w:r>
      <w:r>
        <w:rPr>
          <w:color w:val="000000"/>
          <w:sz w:val="18"/>
          <w:szCs w:val="18"/>
        </w:rPr>
        <w:br/>
        <w:t>документов:</w:t>
      </w:r>
      <w:r>
        <w:rPr>
          <w:color w:val="000000"/>
          <w:sz w:val="18"/>
          <w:szCs w:val="18"/>
        </w:rPr>
        <w:br/>
        <w:t>1) в размере 100%</w:t>
      </w:r>
      <w:r>
        <w:rPr>
          <w:color w:val="000000"/>
          <w:sz w:val="18"/>
          <w:szCs w:val="18"/>
        </w:rPr>
        <w:br/>
        <w:t>- детям до достижения ими возраста 7 лет, в сопровождении родителей</w:t>
      </w:r>
      <w:r>
        <w:rPr>
          <w:color w:val="000000"/>
          <w:sz w:val="18"/>
          <w:szCs w:val="18"/>
        </w:rPr>
        <w:br/>
        <w:t>(законных представителей)</w:t>
      </w:r>
      <w:r>
        <w:rPr>
          <w:color w:val="000000"/>
          <w:sz w:val="18"/>
          <w:szCs w:val="18"/>
        </w:rPr>
        <w:br/>
        <w:t>учащимся общеобразовательных организаций Верхнеуральского</w:t>
      </w:r>
      <w:r>
        <w:rPr>
          <w:color w:val="000000"/>
          <w:sz w:val="18"/>
          <w:szCs w:val="18"/>
        </w:rPr>
        <w:br/>
        <w:t>муниципального района с 13 до 18 лет;</w:t>
      </w:r>
      <w:r>
        <w:rPr>
          <w:color w:val="000000"/>
          <w:sz w:val="18"/>
          <w:szCs w:val="18"/>
        </w:rPr>
        <w:br/>
        <w:t>- детям до 18 лет из многодетных семей (трое и более детей);</w:t>
      </w:r>
      <w:proofErr w:type="gramEnd"/>
      <w:r>
        <w:rPr>
          <w:color w:val="000000"/>
          <w:sz w:val="18"/>
          <w:szCs w:val="18"/>
        </w:rPr>
        <w:br/>
        <w:t xml:space="preserve">- </w:t>
      </w:r>
      <w:proofErr w:type="gramStart"/>
      <w:r>
        <w:rPr>
          <w:color w:val="000000"/>
          <w:sz w:val="18"/>
          <w:szCs w:val="18"/>
        </w:rPr>
        <w:t>детям-сиротам и детям, оставшимся без попечения родителей до 18 лет;</w:t>
      </w:r>
      <w:r>
        <w:rPr>
          <w:color w:val="000000"/>
          <w:sz w:val="18"/>
          <w:szCs w:val="18"/>
        </w:rPr>
        <w:br/>
        <w:t>- детям-инвалидам;</w:t>
      </w:r>
      <w:r>
        <w:rPr>
          <w:color w:val="000000"/>
          <w:sz w:val="18"/>
          <w:szCs w:val="18"/>
        </w:rPr>
        <w:br/>
        <w:t>- инвалидам (I и II групп);</w:t>
      </w:r>
      <w:r>
        <w:rPr>
          <w:color w:val="000000"/>
          <w:sz w:val="18"/>
          <w:szCs w:val="18"/>
        </w:rPr>
        <w:br/>
        <w:t>ветеранам Великой Отечестве</w:t>
      </w:r>
      <w:r w:rsidR="002A3A69">
        <w:rPr>
          <w:color w:val="000000"/>
          <w:sz w:val="18"/>
          <w:szCs w:val="18"/>
        </w:rPr>
        <w:t xml:space="preserve">нной войны и приравненные к ним </w:t>
      </w:r>
      <w:r>
        <w:rPr>
          <w:color w:val="000000"/>
          <w:sz w:val="18"/>
          <w:szCs w:val="18"/>
        </w:rPr>
        <w:t>категории граждан,</w:t>
      </w:r>
      <w:r>
        <w:rPr>
          <w:color w:val="000000"/>
          <w:sz w:val="18"/>
          <w:szCs w:val="18"/>
        </w:rPr>
        <w:br/>
        <w:t>- гражданам (в том числе временно нап</w:t>
      </w:r>
      <w:r w:rsidR="002A3A69">
        <w:rPr>
          <w:color w:val="000000"/>
          <w:sz w:val="18"/>
          <w:szCs w:val="18"/>
        </w:rPr>
        <w:t xml:space="preserve">равленных или командированных), </w:t>
      </w:r>
      <w:r>
        <w:rPr>
          <w:color w:val="000000"/>
          <w:sz w:val="18"/>
          <w:szCs w:val="18"/>
        </w:rPr>
        <w:t>принимавшим участие в ликвидации последстви</w:t>
      </w:r>
      <w:r w:rsidR="002A3A69">
        <w:rPr>
          <w:color w:val="000000"/>
          <w:sz w:val="18"/>
          <w:szCs w:val="18"/>
        </w:rPr>
        <w:t xml:space="preserve">й катастрофы в пределах зоны </w:t>
      </w:r>
      <w:r>
        <w:rPr>
          <w:color w:val="000000"/>
          <w:sz w:val="18"/>
          <w:szCs w:val="18"/>
        </w:rPr>
        <w:t xml:space="preserve">отчуждения или занятых на эксплуатации или </w:t>
      </w:r>
      <w:r w:rsidR="002A3A69">
        <w:rPr>
          <w:color w:val="000000"/>
          <w:sz w:val="18"/>
          <w:szCs w:val="18"/>
        </w:rPr>
        <w:t xml:space="preserve">других работах на Чернобыльской </w:t>
      </w:r>
      <w:r>
        <w:rPr>
          <w:color w:val="000000"/>
          <w:sz w:val="18"/>
          <w:szCs w:val="18"/>
        </w:rPr>
        <w:t>АЭС;</w:t>
      </w:r>
      <w:proofErr w:type="gramEnd"/>
      <w:r>
        <w:rPr>
          <w:color w:val="000000"/>
          <w:sz w:val="18"/>
          <w:szCs w:val="18"/>
        </w:rPr>
        <w:br/>
        <w:t>2) в размере 50%</w:t>
      </w:r>
      <w:r>
        <w:rPr>
          <w:color w:val="000000"/>
          <w:sz w:val="18"/>
          <w:szCs w:val="18"/>
        </w:rPr>
        <w:br/>
        <w:t>- детям от 7 до 14 лет в период летних каникул с 1 июня по 31 августа</w:t>
      </w:r>
      <w:r>
        <w:rPr>
          <w:color w:val="000000"/>
          <w:sz w:val="18"/>
          <w:szCs w:val="18"/>
        </w:rPr>
        <w:br/>
        <w:t>(кроме детей посещающих летние детские оздоровительные лагер</w:t>
      </w:r>
      <w:r w:rsidR="00B55D71">
        <w:rPr>
          <w:color w:val="000000"/>
          <w:sz w:val="18"/>
          <w:szCs w:val="18"/>
        </w:rPr>
        <w:t xml:space="preserve">я дневного </w:t>
      </w:r>
      <w:r>
        <w:rPr>
          <w:color w:val="000000"/>
          <w:sz w:val="18"/>
          <w:szCs w:val="18"/>
        </w:rPr>
        <w:t>пребывания);</w:t>
      </w:r>
      <w:r>
        <w:rPr>
          <w:color w:val="000000"/>
          <w:sz w:val="18"/>
          <w:szCs w:val="18"/>
        </w:rPr>
        <w:br/>
        <w:t>- пенсионерам по возрасту (женщины 55 лет</w:t>
      </w:r>
      <w:proofErr w:type="gramStart"/>
      <w:r>
        <w:rPr>
          <w:color w:val="000000"/>
          <w:sz w:val="18"/>
          <w:szCs w:val="18"/>
        </w:rPr>
        <w:t xml:space="preserve">., </w:t>
      </w:r>
      <w:proofErr w:type="gramEnd"/>
      <w:r>
        <w:rPr>
          <w:color w:val="000000"/>
          <w:sz w:val="18"/>
          <w:szCs w:val="18"/>
        </w:rPr>
        <w:t>мужчины 60 лет);</w:t>
      </w:r>
      <w:r>
        <w:rPr>
          <w:color w:val="000000"/>
          <w:sz w:val="18"/>
          <w:szCs w:val="18"/>
        </w:rPr>
        <w:br/>
        <w:t>- инвалидам III группы;</w:t>
      </w:r>
      <w:r>
        <w:rPr>
          <w:color w:val="000000"/>
          <w:sz w:val="18"/>
          <w:szCs w:val="18"/>
        </w:rPr>
        <w:br/>
        <w:t>- участникам боевых действий и приравненные к ним категории граждан;</w:t>
      </w:r>
      <w:r>
        <w:rPr>
          <w:color w:val="000000"/>
          <w:sz w:val="18"/>
          <w:szCs w:val="18"/>
        </w:rPr>
        <w:br/>
        <w:t>3) один раз в неделю</w:t>
      </w:r>
      <w:r>
        <w:rPr>
          <w:color w:val="000000"/>
          <w:sz w:val="18"/>
          <w:szCs w:val="18"/>
        </w:rPr>
        <w:br/>
        <w:t>- спортсменам, входящим в состав сборной команды Верхнеуральского</w:t>
      </w:r>
      <w:r>
        <w:rPr>
          <w:color w:val="000000"/>
          <w:sz w:val="18"/>
          <w:szCs w:val="18"/>
        </w:rPr>
        <w:br/>
        <w:t>района, согласно спискам Управления физической культуры и спорта</w:t>
      </w:r>
      <w:r>
        <w:rPr>
          <w:color w:val="000000"/>
          <w:sz w:val="18"/>
          <w:szCs w:val="18"/>
        </w:rPr>
        <w:br/>
        <w:t>администрации Верхнеуральского муниципального района и графику,</w:t>
      </w:r>
      <w:r>
        <w:rPr>
          <w:color w:val="000000"/>
          <w:sz w:val="18"/>
          <w:szCs w:val="18"/>
        </w:rPr>
        <w:br/>
        <w:t>согласованному с МБУ «ФОК «Дельфин»</w:t>
      </w:r>
      <w:r>
        <w:rPr>
          <w:color w:val="000000"/>
          <w:sz w:val="18"/>
          <w:szCs w:val="18"/>
        </w:rPr>
        <w:br/>
        <w:t>10. Себестоимость формируется на основании анализа прямых затрат</w:t>
      </w:r>
      <w:r>
        <w:rPr>
          <w:color w:val="000000"/>
          <w:sz w:val="18"/>
          <w:szCs w:val="18"/>
        </w:rPr>
        <w:br/>
        <w:t>текущего года, куда включается заработная</w:t>
      </w:r>
      <w:r w:rsidR="00B55D71">
        <w:rPr>
          <w:color w:val="000000"/>
          <w:sz w:val="18"/>
          <w:szCs w:val="18"/>
        </w:rPr>
        <w:t xml:space="preserve"> плата с учётом всех надбавок и </w:t>
      </w:r>
      <w:r>
        <w:rPr>
          <w:color w:val="000000"/>
          <w:sz w:val="18"/>
          <w:szCs w:val="18"/>
        </w:rPr>
        <w:t>отчислений за год с начислениями на зарабо</w:t>
      </w:r>
      <w:r w:rsidR="00B55D71">
        <w:rPr>
          <w:color w:val="000000"/>
          <w:sz w:val="18"/>
          <w:szCs w:val="18"/>
        </w:rPr>
        <w:t xml:space="preserve">тную плату, накладные расходы и </w:t>
      </w:r>
      <w:r>
        <w:rPr>
          <w:color w:val="000000"/>
          <w:sz w:val="18"/>
          <w:szCs w:val="18"/>
        </w:rPr>
        <w:t>фактические затраты, сформированные по</w:t>
      </w:r>
      <w:r w:rsidR="00B55D71">
        <w:rPr>
          <w:color w:val="000000"/>
          <w:sz w:val="18"/>
          <w:szCs w:val="18"/>
        </w:rPr>
        <w:t xml:space="preserve"> </w:t>
      </w:r>
      <w:r w:rsidR="00B55D71">
        <w:rPr>
          <w:color w:val="000000"/>
          <w:sz w:val="18"/>
          <w:szCs w:val="18"/>
        </w:rPr>
        <w:lastRenderedPageBreak/>
        <w:t xml:space="preserve">статьям, классификация которых </w:t>
      </w:r>
      <w:r>
        <w:rPr>
          <w:color w:val="000000"/>
          <w:sz w:val="18"/>
          <w:szCs w:val="18"/>
        </w:rPr>
        <w:t>определена бюджетной классификацией Российской Федерации.</w:t>
      </w:r>
      <w:r>
        <w:rPr>
          <w:color w:val="000000"/>
          <w:sz w:val="18"/>
          <w:szCs w:val="18"/>
        </w:rPr>
        <w:br/>
        <w:t>11. По каждому виду оказываемых платных услуг составляется</w:t>
      </w:r>
      <w:r>
        <w:rPr>
          <w:color w:val="000000"/>
          <w:sz w:val="18"/>
          <w:szCs w:val="18"/>
        </w:rPr>
        <w:br/>
        <w:t>калькуляция, в которой себестоимость усл</w:t>
      </w:r>
      <w:r w:rsidR="00B55D71">
        <w:rPr>
          <w:color w:val="000000"/>
          <w:sz w:val="18"/>
          <w:szCs w:val="18"/>
        </w:rPr>
        <w:t xml:space="preserve">уги подразделяется на следующие </w:t>
      </w:r>
      <w:r>
        <w:rPr>
          <w:color w:val="000000"/>
          <w:sz w:val="18"/>
          <w:szCs w:val="18"/>
        </w:rPr>
        <w:t>элементы:</w:t>
      </w:r>
      <w:r>
        <w:rPr>
          <w:color w:val="000000"/>
          <w:sz w:val="18"/>
          <w:szCs w:val="18"/>
        </w:rPr>
        <w:br/>
        <w:t>- затраты на оплату труда;</w:t>
      </w:r>
      <w:r>
        <w:rPr>
          <w:color w:val="000000"/>
          <w:sz w:val="18"/>
          <w:szCs w:val="18"/>
        </w:rPr>
        <w:br/>
        <w:t>- отчисления на социальные нужды;</w:t>
      </w:r>
      <w:r>
        <w:rPr>
          <w:color w:val="000000"/>
          <w:sz w:val="18"/>
          <w:szCs w:val="18"/>
        </w:rPr>
        <w:br/>
        <w:t>- материальные затраты;</w:t>
      </w:r>
      <w:r>
        <w:rPr>
          <w:color w:val="000000"/>
          <w:sz w:val="18"/>
          <w:szCs w:val="18"/>
        </w:rPr>
        <w:br/>
        <w:t>- амортизация основных фондов;</w:t>
      </w:r>
      <w:r>
        <w:rPr>
          <w:color w:val="000000"/>
          <w:sz w:val="18"/>
          <w:szCs w:val="18"/>
        </w:rPr>
        <w:br/>
        <w:t>- прочие затраты.</w:t>
      </w:r>
      <w:r>
        <w:rPr>
          <w:color w:val="000000"/>
          <w:sz w:val="18"/>
          <w:szCs w:val="18"/>
        </w:rPr>
        <w:br/>
        <w:t>12. В нерабочие праздничные дни МБУ «ФОК «Дельфин» может</w:t>
      </w:r>
      <w:r>
        <w:rPr>
          <w:color w:val="000000"/>
          <w:sz w:val="18"/>
          <w:szCs w:val="18"/>
        </w:rPr>
        <w:br/>
        <w:t>проводить акции.</w:t>
      </w:r>
      <w:r>
        <w:rPr>
          <w:color w:val="000000"/>
          <w:sz w:val="18"/>
          <w:szCs w:val="18"/>
        </w:rPr>
        <w:br/>
        <w:t>13. Платные услуги, оказываемые Учреждением, оформляются</w:t>
      </w:r>
      <w:r>
        <w:rPr>
          <w:color w:val="000000"/>
          <w:sz w:val="18"/>
          <w:szCs w:val="18"/>
        </w:rPr>
        <w:br/>
        <w:t>приходным кассовым ордером (разовое посещ</w:t>
      </w:r>
      <w:r w:rsidR="00B55D71">
        <w:rPr>
          <w:color w:val="000000"/>
          <w:sz w:val="18"/>
          <w:szCs w:val="18"/>
        </w:rPr>
        <w:t xml:space="preserve">ение), абонементом (на месяц) с </w:t>
      </w:r>
      <w:r>
        <w:rPr>
          <w:color w:val="000000"/>
          <w:sz w:val="18"/>
          <w:szCs w:val="18"/>
        </w:rPr>
        <w:t>отметкой администратора или договором или кассовым чеком.</w:t>
      </w:r>
      <w:r>
        <w:rPr>
          <w:color w:val="000000"/>
          <w:sz w:val="18"/>
          <w:szCs w:val="18"/>
        </w:rPr>
        <w:br/>
        <w:t>Платные услуги, оказываемые Учреждением, осуществляются путем</w:t>
      </w:r>
      <w:r>
        <w:rPr>
          <w:color w:val="000000"/>
          <w:sz w:val="18"/>
          <w:szCs w:val="18"/>
        </w:rPr>
        <w:br/>
        <w:t>приема наличных денег юридическим лицом, индивидуальным</w:t>
      </w:r>
      <w:r>
        <w:rPr>
          <w:color w:val="000000"/>
          <w:sz w:val="18"/>
          <w:szCs w:val="18"/>
        </w:rPr>
        <w:br/>
        <w:t>предпринимателем, в том числе от лица, с ко</w:t>
      </w:r>
      <w:r w:rsidR="00C22457">
        <w:rPr>
          <w:color w:val="000000"/>
          <w:sz w:val="18"/>
          <w:szCs w:val="18"/>
        </w:rPr>
        <w:t xml:space="preserve">торым заключен трудовой договор </w:t>
      </w:r>
      <w:r>
        <w:rPr>
          <w:color w:val="000000"/>
          <w:sz w:val="18"/>
          <w:szCs w:val="18"/>
        </w:rPr>
        <w:t>или договор гражданско-правового характера (далее - работник), проводится по</w:t>
      </w:r>
      <w:r w:rsidR="00C22457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приходным кассовым ордерам. </w:t>
      </w:r>
      <w:proofErr w:type="gramStart"/>
      <w:r>
        <w:rPr>
          <w:color w:val="000000"/>
          <w:sz w:val="18"/>
          <w:szCs w:val="18"/>
        </w:rPr>
        <w:t>На основании Указание</w:t>
      </w:r>
      <w:r w:rsidR="00C22457">
        <w:rPr>
          <w:color w:val="000000"/>
          <w:sz w:val="18"/>
          <w:szCs w:val="18"/>
        </w:rPr>
        <w:t xml:space="preserve"> Банка России от 11 марта </w:t>
      </w:r>
      <w:r>
        <w:rPr>
          <w:color w:val="000000"/>
          <w:sz w:val="18"/>
          <w:szCs w:val="18"/>
        </w:rPr>
        <w:t>2014 г. N 3210-У "О порядке ведения кассов</w:t>
      </w:r>
      <w:r w:rsidR="00C22457">
        <w:rPr>
          <w:color w:val="000000"/>
          <w:sz w:val="18"/>
          <w:szCs w:val="18"/>
        </w:rPr>
        <w:t xml:space="preserve">ых операций юридическими лицами </w:t>
      </w:r>
      <w:r>
        <w:rPr>
          <w:color w:val="000000"/>
          <w:sz w:val="18"/>
          <w:szCs w:val="18"/>
        </w:rPr>
        <w:t>и упрощенном порядке ведения кассовых операций индивидуальными</w:t>
      </w:r>
      <w:r>
        <w:rPr>
          <w:color w:val="000000"/>
          <w:sz w:val="18"/>
          <w:szCs w:val="18"/>
        </w:rPr>
        <w:br/>
        <w:t>предпринимателями и субъектами малого предпринимательства"</w:t>
      </w:r>
      <w:r>
        <w:rPr>
          <w:color w:val="000000"/>
          <w:sz w:val="18"/>
          <w:szCs w:val="18"/>
        </w:rPr>
        <w:br/>
        <w:t>Договор на предоставление платных услуг для спортивных команд и</w:t>
      </w:r>
      <w:r>
        <w:rPr>
          <w:color w:val="000000"/>
          <w:sz w:val="18"/>
          <w:szCs w:val="18"/>
        </w:rPr>
        <w:br/>
        <w:t>организаций по обеспечению доступа к от</w:t>
      </w:r>
      <w:r w:rsidR="00C22457">
        <w:rPr>
          <w:color w:val="000000"/>
          <w:sz w:val="18"/>
          <w:szCs w:val="18"/>
        </w:rPr>
        <w:t xml:space="preserve">крытым площадкам для свободного </w:t>
      </w:r>
      <w:r>
        <w:rPr>
          <w:color w:val="000000"/>
          <w:sz w:val="18"/>
          <w:szCs w:val="18"/>
        </w:rPr>
        <w:t>пользования и закрытым спортивным объектам в течение ограниченног</w:t>
      </w:r>
      <w:r w:rsidR="00C22457">
        <w:rPr>
          <w:color w:val="000000"/>
          <w:sz w:val="18"/>
          <w:szCs w:val="18"/>
        </w:rPr>
        <w:t xml:space="preserve">о </w:t>
      </w:r>
      <w:r>
        <w:rPr>
          <w:color w:val="000000"/>
          <w:sz w:val="18"/>
          <w:szCs w:val="18"/>
        </w:rPr>
        <w:t>времени оформляется в</w:t>
      </w:r>
      <w:proofErr w:type="gramEnd"/>
      <w:r>
        <w:rPr>
          <w:color w:val="000000"/>
          <w:sz w:val="18"/>
          <w:szCs w:val="18"/>
        </w:rPr>
        <w:t xml:space="preserve"> </w:t>
      </w:r>
      <w:proofErr w:type="gramStart"/>
      <w:r>
        <w:rPr>
          <w:color w:val="000000"/>
          <w:sz w:val="18"/>
          <w:szCs w:val="18"/>
        </w:rPr>
        <w:t>соответствии</w:t>
      </w:r>
      <w:proofErr w:type="gramEnd"/>
      <w:r>
        <w:rPr>
          <w:color w:val="000000"/>
          <w:sz w:val="18"/>
          <w:szCs w:val="18"/>
        </w:rPr>
        <w:t xml:space="preserve"> с Приложением № 1 к Положению.</w:t>
      </w:r>
      <w:r>
        <w:rPr>
          <w:color w:val="000000"/>
          <w:sz w:val="18"/>
          <w:szCs w:val="18"/>
        </w:rPr>
        <w:br/>
        <w:t>Учреждение обязано заключить договор при наличии возможности</w:t>
      </w:r>
      <w:r>
        <w:rPr>
          <w:color w:val="000000"/>
          <w:sz w:val="18"/>
          <w:szCs w:val="18"/>
        </w:rPr>
        <w:br/>
        <w:t>оказать запрашиваемую услугу и не вправ</w:t>
      </w:r>
      <w:r w:rsidR="00C22457">
        <w:rPr>
          <w:color w:val="000000"/>
          <w:sz w:val="18"/>
          <w:szCs w:val="18"/>
        </w:rPr>
        <w:t xml:space="preserve">е оказывать предпочтение одному </w:t>
      </w:r>
      <w:r>
        <w:rPr>
          <w:color w:val="000000"/>
          <w:sz w:val="18"/>
          <w:szCs w:val="18"/>
        </w:rPr>
        <w:t>потребителю перед другим в отношении заключения договора</w:t>
      </w:r>
      <w:r w:rsidR="00C22457">
        <w:rPr>
          <w:color w:val="000000"/>
          <w:sz w:val="18"/>
          <w:szCs w:val="18"/>
        </w:rPr>
        <w:t xml:space="preserve">, кроме случаев, </w:t>
      </w:r>
      <w:r>
        <w:rPr>
          <w:color w:val="000000"/>
          <w:sz w:val="18"/>
          <w:szCs w:val="18"/>
        </w:rPr>
        <w:t>предусмотренных законом и иными нормативными правовыми актами.</w:t>
      </w:r>
      <w:r>
        <w:rPr>
          <w:color w:val="000000"/>
          <w:sz w:val="18"/>
          <w:szCs w:val="18"/>
        </w:rPr>
        <w:br/>
        <w:t xml:space="preserve">14. </w:t>
      </w:r>
      <w:proofErr w:type="gramStart"/>
      <w:r>
        <w:rPr>
          <w:color w:val="000000"/>
          <w:sz w:val="18"/>
          <w:szCs w:val="18"/>
        </w:rPr>
        <w:t>Учреждение обязано предоставить занимающимся или их законным</w:t>
      </w:r>
      <w:r>
        <w:rPr>
          <w:color w:val="000000"/>
          <w:sz w:val="18"/>
          <w:szCs w:val="18"/>
        </w:rPr>
        <w:br/>
        <w:t xml:space="preserve">представителям достоверную информацию </w:t>
      </w:r>
      <w:r w:rsidR="00C22457">
        <w:rPr>
          <w:color w:val="000000"/>
          <w:sz w:val="18"/>
          <w:szCs w:val="18"/>
        </w:rPr>
        <w:t xml:space="preserve">(в том числе путём размещения в </w:t>
      </w:r>
      <w:r>
        <w:rPr>
          <w:color w:val="000000"/>
          <w:sz w:val="18"/>
          <w:szCs w:val="18"/>
        </w:rPr>
        <w:t>удобном для обозрения месте) об оказываем</w:t>
      </w:r>
      <w:r w:rsidR="00C22457">
        <w:rPr>
          <w:color w:val="000000"/>
          <w:sz w:val="18"/>
          <w:szCs w:val="18"/>
        </w:rPr>
        <w:t xml:space="preserve">ых платных услугах, </w:t>
      </w:r>
      <w:r>
        <w:rPr>
          <w:color w:val="000000"/>
          <w:sz w:val="18"/>
          <w:szCs w:val="18"/>
        </w:rPr>
        <w:t>обеспечивающую возможность их правильного выбора:</w:t>
      </w:r>
      <w:r>
        <w:rPr>
          <w:color w:val="000000"/>
          <w:sz w:val="18"/>
          <w:szCs w:val="18"/>
        </w:rPr>
        <w:br/>
        <w:t>- перечень оказываемых платных услуг, порядок их предоставления;</w:t>
      </w:r>
      <w:r>
        <w:rPr>
          <w:color w:val="000000"/>
          <w:sz w:val="18"/>
          <w:szCs w:val="18"/>
        </w:rPr>
        <w:br/>
        <w:t>- стоимость платных услуг и порядок их оплаты;</w:t>
      </w:r>
      <w:r>
        <w:rPr>
          <w:color w:val="000000"/>
          <w:sz w:val="18"/>
          <w:szCs w:val="18"/>
        </w:rPr>
        <w:br/>
        <w:t>- порядок приёма и требования к поступающим в платные группы.</w:t>
      </w:r>
      <w:r>
        <w:rPr>
          <w:color w:val="000000"/>
          <w:sz w:val="18"/>
          <w:szCs w:val="18"/>
        </w:rPr>
        <w:br/>
        <w:t>15.</w:t>
      </w:r>
      <w:proofErr w:type="gramEnd"/>
      <w:r>
        <w:rPr>
          <w:color w:val="000000"/>
          <w:sz w:val="18"/>
          <w:szCs w:val="18"/>
        </w:rPr>
        <w:t xml:space="preserve"> Учреждение обязано также предоставить для ознакомления по</w:t>
      </w:r>
      <w:r>
        <w:rPr>
          <w:color w:val="000000"/>
          <w:sz w:val="18"/>
          <w:szCs w:val="18"/>
        </w:rPr>
        <w:br/>
        <w:t>требованию занимающихся или их законных представителей:</w:t>
      </w:r>
      <w:r>
        <w:rPr>
          <w:color w:val="000000"/>
          <w:sz w:val="18"/>
          <w:szCs w:val="18"/>
        </w:rPr>
        <w:br/>
        <w:t>- устав;</w:t>
      </w:r>
      <w:r>
        <w:rPr>
          <w:color w:val="000000"/>
          <w:sz w:val="18"/>
          <w:szCs w:val="18"/>
        </w:rPr>
        <w:br/>
        <w:t>- адрес и телефон учредителя;</w:t>
      </w:r>
      <w:r>
        <w:rPr>
          <w:color w:val="000000"/>
          <w:sz w:val="18"/>
          <w:szCs w:val="18"/>
        </w:rPr>
        <w:br/>
        <w:t>- образцы договоров, в том числе об оказании платных услуг.</w:t>
      </w:r>
      <w:r>
        <w:rPr>
          <w:color w:val="000000"/>
          <w:sz w:val="18"/>
          <w:szCs w:val="18"/>
        </w:rPr>
        <w:br/>
        <w:t>16. Учреждение обязано сообщить занимающимся или их законным</w:t>
      </w:r>
      <w:r>
        <w:rPr>
          <w:color w:val="000000"/>
          <w:sz w:val="18"/>
          <w:szCs w:val="18"/>
        </w:rPr>
        <w:br/>
        <w:t>представителям по их просьбе другие относя</w:t>
      </w:r>
      <w:r w:rsidR="00C22457">
        <w:rPr>
          <w:color w:val="000000"/>
          <w:sz w:val="18"/>
          <w:szCs w:val="18"/>
        </w:rPr>
        <w:t xml:space="preserve">щиеся к </w:t>
      </w:r>
      <w:r w:rsidR="00C22457">
        <w:rPr>
          <w:color w:val="000000"/>
          <w:sz w:val="18"/>
          <w:szCs w:val="18"/>
        </w:rPr>
        <w:lastRenderedPageBreak/>
        <w:t xml:space="preserve">соответствующей платной </w:t>
      </w:r>
      <w:r>
        <w:rPr>
          <w:color w:val="000000"/>
          <w:sz w:val="18"/>
          <w:szCs w:val="18"/>
        </w:rPr>
        <w:t>услуге сведения.</w:t>
      </w:r>
      <w:r>
        <w:rPr>
          <w:color w:val="000000"/>
          <w:sz w:val="18"/>
          <w:szCs w:val="18"/>
        </w:rPr>
        <w:br/>
        <w:t>17. Занимающиеся или их законные представители обязаны оплатить</w:t>
      </w:r>
      <w:r>
        <w:rPr>
          <w:color w:val="000000"/>
          <w:sz w:val="18"/>
          <w:szCs w:val="18"/>
        </w:rPr>
        <w:br/>
        <w:t>оказываемые платные услуги в порядке и в с</w:t>
      </w:r>
      <w:r w:rsidR="00C22457">
        <w:rPr>
          <w:color w:val="000000"/>
          <w:sz w:val="18"/>
          <w:szCs w:val="18"/>
        </w:rPr>
        <w:t xml:space="preserve">роки, указанные в договоре, и в </w:t>
      </w:r>
      <w:r>
        <w:rPr>
          <w:color w:val="000000"/>
          <w:sz w:val="18"/>
          <w:szCs w:val="18"/>
        </w:rPr>
        <w:t>соответствии с законодательством Российск</w:t>
      </w:r>
      <w:r w:rsidR="00E80FAB">
        <w:rPr>
          <w:color w:val="000000"/>
          <w:sz w:val="18"/>
          <w:szCs w:val="18"/>
        </w:rPr>
        <w:t xml:space="preserve">ой Федерации получить документ, </w:t>
      </w:r>
      <w:r>
        <w:rPr>
          <w:color w:val="000000"/>
          <w:sz w:val="18"/>
          <w:szCs w:val="18"/>
        </w:rPr>
        <w:t>подтверждающий оплату услуг.</w:t>
      </w:r>
      <w:r>
        <w:rPr>
          <w:color w:val="000000"/>
          <w:sz w:val="18"/>
          <w:szCs w:val="18"/>
        </w:rPr>
        <w:br/>
        <w:t>18. Оплата физкультурно-оздоровительных услуг производится по</w:t>
      </w:r>
      <w:r>
        <w:rPr>
          <w:color w:val="000000"/>
          <w:sz w:val="18"/>
          <w:szCs w:val="18"/>
        </w:rPr>
        <w:br/>
        <w:t xml:space="preserve">безналичному расчёту на основании договора </w:t>
      </w:r>
      <w:r w:rsidR="00E80FAB">
        <w:rPr>
          <w:color w:val="000000"/>
          <w:sz w:val="18"/>
          <w:szCs w:val="18"/>
        </w:rPr>
        <w:t xml:space="preserve">и выставленного счёта или путем </w:t>
      </w:r>
      <w:r>
        <w:rPr>
          <w:color w:val="000000"/>
          <w:sz w:val="18"/>
          <w:szCs w:val="18"/>
        </w:rPr>
        <w:t>наличных расчетов по квитанции, яв</w:t>
      </w:r>
      <w:r w:rsidR="00E80FAB">
        <w:rPr>
          <w:color w:val="000000"/>
          <w:sz w:val="18"/>
          <w:szCs w:val="18"/>
        </w:rPr>
        <w:t xml:space="preserve">ляющейся бланком строгой отчётности и </w:t>
      </w:r>
      <w:r>
        <w:rPr>
          <w:color w:val="000000"/>
          <w:sz w:val="18"/>
          <w:szCs w:val="18"/>
        </w:rPr>
        <w:t>кассового чека.</w:t>
      </w:r>
      <w:r>
        <w:rPr>
          <w:color w:val="000000"/>
          <w:sz w:val="18"/>
          <w:szCs w:val="18"/>
        </w:rPr>
        <w:br/>
        <w:t>19. В случае несвоевременной оплаты предоставляемых услуг</w:t>
      </w:r>
      <w:r>
        <w:rPr>
          <w:color w:val="000000"/>
          <w:sz w:val="18"/>
          <w:szCs w:val="18"/>
        </w:rPr>
        <w:br/>
        <w:t xml:space="preserve">администрация Учреждения имеет право </w:t>
      </w:r>
      <w:r w:rsidR="00E80FAB">
        <w:rPr>
          <w:color w:val="000000"/>
          <w:sz w:val="18"/>
          <w:szCs w:val="18"/>
        </w:rPr>
        <w:t xml:space="preserve">на прекращение оказания платных </w:t>
      </w:r>
      <w:r>
        <w:rPr>
          <w:color w:val="000000"/>
          <w:sz w:val="18"/>
          <w:szCs w:val="18"/>
        </w:rPr>
        <w:t>услуг до полного погашения задолженности.</w:t>
      </w:r>
      <w:r>
        <w:rPr>
          <w:color w:val="000000"/>
          <w:sz w:val="18"/>
          <w:szCs w:val="18"/>
        </w:rPr>
        <w:br/>
        <w:t>При длительных задержках оплаты стоимости услуг (более 2 месяцев)</w:t>
      </w:r>
      <w:r>
        <w:rPr>
          <w:color w:val="000000"/>
          <w:sz w:val="18"/>
          <w:szCs w:val="18"/>
        </w:rPr>
        <w:br/>
        <w:t>договор с занимающимися расторгается, и потребитель платных услуг</w:t>
      </w:r>
      <w:r>
        <w:rPr>
          <w:color w:val="000000"/>
          <w:sz w:val="18"/>
          <w:szCs w:val="18"/>
        </w:rPr>
        <w:br/>
        <w:t>исключается из числа занимающихся, пол</w:t>
      </w:r>
      <w:r w:rsidR="00E80FAB">
        <w:rPr>
          <w:color w:val="000000"/>
          <w:sz w:val="18"/>
          <w:szCs w:val="18"/>
        </w:rPr>
        <w:t xml:space="preserve">ьзующихся платными услугами и к </w:t>
      </w:r>
      <w:r>
        <w:rPr>
          <w:color w:val="000000"/>
          <w:sz w:val="18"/>
          <w:szCs w:val="18"/>
        </w:rPr>
        <w:t>занятиям не допускается.</w:t>
      </w:r>
      <w:r>
        <w:rPr>
          <w:color w:val="000000"/>
          <w:sz w:val="18"/>
          <w:szCs w:val="18"/>
        </w:rPr>
        <w:br/>
        <w:t>20. Учреждение и занимающиеся или их законные представители,</w:t>
      </w:r>
      <w:r>
        <w:rPr>
          <w:color w:val="000000"/>
          <w:sz w:val="18"/>
          <w:szCs w:val="18"/>
        </w:rPr>
        <w:br/>
        <w:t>заключившие договора, несут ответственность, предусмотренную договором и</w:t>
      </w:r>
      <w:r w:rsidR="00E80FAB">
        <w:rPr>
          <w:color w:val="000000"/>
          <w:sz w:val="18"/>
          <w:szCs w:val="18"/>
        </w:rPr>
        <w:t xml:space="preserve"> </w:t>
      </w:r>
      <w:r w:rsidR="00BF65C6">
        <w:rPr>
          <w:color w:val="000000"/>
          <w:sz w:val="18"/>
          <w:szCs w:val="18"/>
        </w:rPr>
        <w:t>действующим законодательством Российской Федерации.</w:t>
      </w:r>
      <w:r w:rsidR="00BF65C6">
        <w:rPr>
          <w:color w:val="000000"/>
          <w:sz w:val="18"/>
          <w:szCs w:val="18"/>
        </w:rPr>
        <w:br/>
        <w:t>21. При обнаружении недостатков оказанных платных услуг, в том числе</w:t>
      </w:r>
      <w:r w:rsidR="00BF65C6">
        <w:rPr>
          <w:color w:val="000000"/>
          <w:sz w:val="18"/>
          <w:szCs w:val="18"/>
        </w:rPr>
        <w:br/>
        <w:t>оказания их не в полном объёме, потребитель вправе по своему выбору</w:t>
      </w:r>
      <w:r w:rsidR="00BF65C6">
        <w:rPr>
          <w:color w:val="000000"/>
          <w:sz w:val="18"/>
          <w:szCs w:val="18"/>
        </w:rPr>
        <w:br/>
        <w:t>потребовать:</w:t>
      </w:r>
      <w:r w:rsidR="00BF65C6">
        <w:rPr>
          <w:color w:val="000000"/>
          <w:sz w:val="18"/>
          <w:szCs w:val="18"/>
        </w:rPr>
        <w:br/>
        <w:t>- безвозмездного оказания услуг;</w:t>
      </w:r>
      <w:r w:rsidR="00BF65C6">
        <w:rPr>
          <w:color w:val="000000"/>
          <w:sz w:val="18"/>
          <w:szCs w:val="18"/>
        </w:rPr>
        <w:br/>
        <w:t>- соответствующего уменьшения стоимости оказания услуг;</w:t>
      </w:r>
      <w:r w:rsidR="00BF65C6">
        <w:rPr>
          <w:color w:val="000000"/>
          <w:sz w:val="18"/>
          <w:szCs w:val="18"/>
        </w:rPr>
        <w:br/>
        <w:t>- возмещение понесённых им расходов по устранению недостатков</w:t>
      </w:r>
      <w:r w:rsidR="00BF65C6">
        <w:rPr>
          <w:color w:val="000000"/>
          <w:sz w:val="18"/>
          <w:szCs w:val="18"/>
        </w:rPr>
        <w:br/>
        <w:t>оказанных услуг своими силами или третьими лицами.</w:t>
      </w:r>
      <w:r w:rsidR="00BF65C6">
        <w:rPr>
          <w:color w:val="000000"/>
          <w:sz w:val="18"/>
          <w:szCs w:val="18"/>
        </w:rPr>
        <w:br/>
        <w:t>22. Получатель услуг вправе расторгнуть договор и потребовать полного</w:t>
      </w:r>
      <w:r w:rsidR="00BF65C6">
        <w:rPr>
          <w:color w:val="000000"/>
          <w:sz w:val="18"/>
          <w:szCs w:val="18"/>
        </w:rPr>
        <w:br/>
        <w:t>возмещения убытков, если в установленный срок недостатки оказанных услуг не</w:t>
      </w:r>
      <w:r w:rsidR="00BF65C6">
        <w:rPr>
          <w:color w:val="000000"/>
          <w:sz w:val="18"/>
          <w:szCs w:val="18"/>
        </w:rPr>
        <w:br/>
        <w:t xml:space="preserve">устранены </w:t>
      </w:r>
      <w:r w:rsidR="00E80FAB">
        <w:rPr>
          <w:color w:val="000000"/>
          <w:sz w:val="18"/>
          <w:szCs w:val="18"/>
        </w:rPr>
        <w:t>исполнителем,</w:t>
      </w:r>
      <w:r w:rsidR="00BF65C6">
        <w:rPr>
          <w:color w:val="000000"/>
          <w:sz w:val="18"/>
          <w:szCs w:val="18"/>
        </w:rPr>
        <w:t xml:space="preserve"> либо имеют существенный характер.</w:t>
      </w:r>
      <w:r w:rsidR="00BF65C6">
        <w:rPr>
          <w:color w:val="000000"/>
          <w:sz w:val="18"/>
          <w:szCs w:val="18"/>
        </w:rPr>
        <w:br/>
        <w:t>23. Муниципальное учреждение предоставляет спортивные сооружения</w:t>
      </w:r>
      <w:r w:rsidR="00BF65C6">
        <w:rPr>
          <w:color w:val="000000"/>
          <w:sz w:val="18"/>
          <w:szCs w:val="18"/>
        </w:rPr>
        <w:br/>
        <w:t>бесплатно для проведения учебно-тренировочн</w:t>
      </w:r>
      <w:r w:rsidR="00541DF9">
        <w:rPr>
          <w:color w:val="000000"/>
          <w:sz w:val="18"/>
          <w:szCs w:val="18"/>
        </w:rPr>
        <w:t xml:space="preserve">ых занятий и спортивно-массовых </w:t>
      </w:r>
      <w:r w:rsidR="00BF65C6">
        <w:rPr>
          <w:color w:val="000000"/>
          <w:sz w:val="18"/>
          <w:szCs w:val="18"/>
        </w:rPr>
        <w:t>мероприятий МБУ «ФОК «Дель</w:t>
      </w:r>
      <w:r w:rsidR="00541DF9">
        <w:rPr>
          <w:color w:val="000000"/>
          <w:sz w:val="18"/>
          <w:szCs w:val="18"/>
        </w:rPr>
        <w:t xml:space="preserve">фин» на основании соглашения об </w:t>
      </w:r>
      <w:r w:rsidR="00BF65C6">
        <w:rPr>
          <w:color w:val="000000"/>
          <w:sz w:val="18"/>
          <w:szCs w:val="18"/>
        </w:rPr>
        <w:t>использовании объектов спортивного назначения.</w:t>
      </w:r>
      <w:r w:rsidR="00BF65C6">
        <w:rPr>
          <w:color w:val="000000"/>
          <w:sz w:val="18"/>
          <w:szCs w:val="18"/>
        </w:rPr>
        <w:br/>
        <w:t>24. Учреждение организует раздельный бухгалтерский и статистический</w:t>
      </w:r>
      <w:r w:rsidR="00BF65C6">
        <w:rPr>
          <w:color w:val="000000"/>
          <w:sz w:val="18"/>
          <w:szCs w:val="18"/>
        </w:rPr>
        <w:br/>
        <w:t>учет бюджетных средств и средств, полученных от оказания платных услуг.</w:t>
      </w:r>
      <w:r w:rsidR="00BF65C6">
        <w:rPr>
          <w:color w:val="000000"/>
          <w:sz w:val="18"/>
          <w:szCs w:val="18"/>
        </w:rPr>
        <w:br/>
        <w:t>25. Денежные средства, получаемые Учреждением от оказания платных услуг, аккумулируются на лицевом счете по учету средств, полученных от платных услуг, открытом в Управлении финансами Администрации Верхнеуральского муниципального района.</w:t>
      </w:r>
      <w:r w:rsidR="00BF65C6">
        <w:rPr>
          <w:color w:val="000000"/>
          <w:sz w:val="18"/>
          <w:szCs w:val="18"/>
        </w:rPr>
        <w:br/>
        <w:t>26. В расшифровке доходной части сметы указываются источники</w:t>
      </w:r>
      <w:r w:rsidR="00BF65C6">
        <w:rPr>
          <w:color w:val="000000"/>
          <w:sz w:val="18"/>
          <w:szCs w:val="18"/>
        </w:rPr>
        <w:br/>
      </w:r>
      <w:r w:rsidR="00BF65C6">
        <w:rPr>
          <w:color w:val="000000"/>
          <w:sz w:val="18"/>
          <w:szCs w:val="18"/>
        </w:rPr>
        <w:lastRenderedPageBreak/>
        <w:t>поступления денежных средств, в т.ч. личные средства граждан, средства страховых компаний и др.</w:t>
      </w:r>
      <w:r w:rsidR="00BF65C6">
        <w:rPr>
          <w:color w:val="000000"/>
          <w:sz w:val="18"/>
          <w:szCs w:val="18"/>
        </w:rPr>
        <w:br/>
        <w:t xml:space="preserve">27. </w:t>
      </w:r>
      <w:proofErr w:type="gramStart"/>
      <w:r w:rsidR="00BF65C6">
        <w:rPr>
          <w:color w:val="000000"/>
          <w:sz w:val="18"/>
          <w:szCs w:val="18"/>
        </w:rPr>
        <w:t>В пределах сметы доходов и расходов по оказании платных услуг</w:t>
      </w:r>
      <w:r w:rsidR="00BF65C6">
        <w:rPr>
          <w:color w:val="000000"/>
          <w:sz w:val="18"/>
          <w:szCs w:val="18"/>
        </w:rPr>
        <w:br/>
        <w:t xml:space="preserve">Учреждение имеет право </w:t>
      </w:r>
      <w:r w:rsidR="00541DF9">
        <w:rPr>
          <w:color w:val="000000"/>
          <w:sz w:val="18"/>
          <w:szCs w:val="18"/>
        </w:rPr>
        <w:t xml:space="preserve">оплачивать расходы, связанные с эксплуатацией </w:t>
      </w:r>
      <w:r w:rsidR="00BF65C6">
        <w:rPr>
          <w:color w:val="000000"/>
          <w:sz w:val="18"/>
          <w:szCs w:val="18"/>
        </w:rPr>
        <w:t>спортсооружений и развитием материально-технической базы, а именно:</w:t>
      </w:r>
      <w:r w:rsidR="00BF65C6">
        <w:rPr>
          <w:color w:val="000000"/>
          <w:sz w:val="18"/>
          <w:szCs w:val="18"/>
        </w:rPr>
        <w:br/>
        <w:t>- частично на выплаты стимулирующего характера;</w:t>
      </w:r>
      <w:r w:rsidR="00BF65C6">
        <w:rPr>
          <w:color w:val="000000"/>
          <w:sz w:val="18"/>
          <w:szCs w:val="18"/>
        </w:rPr>
        <w:br/>
        <w:t>- частично за коммунальные услуги;</w:t>
      </w:r>
      <w:r w:rsidR="00BF65C6">
        <w:rPr>
          <w:color w:val="000000"/>
          <w:sz w:val="18"/>
          <w:szCs w:val="18"/>
        </w:rPr>
        <w:br/>
        <w:t>- частично за приобретение по безналичному расчёту в розничной</w:t>
      </w:r>
      <w:r w:rsidR="00BF65C6">
        <w:rPr>
          <w:color w:val="000000"/>
          <w:sz w:val="18"/>
          <w:szCs w:val="18"/>
        </w:rPr>
        <w:br/>
        <w:t>торговой сети, а также предприятий, учреждений, производителей</w:t>
      </w:r>
      <w:r w:rsidR="00BF65C6">
        <w:rPr>
          <w:color w:val="000000"/>
          <w:sz w:val="18"/>
          <w:szCs w:val="18"/>
        </w:rPr>
        <w:br/>
        <w:t>спортинвентаря, оборудования и других средств, необходимых</w:t>
      </w:r>
      <w:r w:rsidR="00613435">
        <w:rPr>
          <w:color w:val="000000"/>
          <w:sz w:val="18"/>
          <w:szCs w:val="18"/>
        </w:rPr>
        <w:t>, для функционирования спортсооружений.</w:t>
      </w:r>
      <w:proofErr w:type="gramEnd"/>
    </w:p>
    <w:p w:rsidR="00541DF9" w:rsidRDefault="003D5790" w:rsidP="00541DF9">
      <w:pPr>
        <w:pStyle w:val="Heading1"/>
        <w:ind w:left="745" w:right="383"/>
        <w:jc w:val="left"/>
        <w:rPr>
          <w:b w:val="0"/>
          <w:color w:val="161616"/>
        </w:rPr>
      </w:pPr>
      <w:r>
        <w:rPr>
          <w:color w:val="000000"/>
          <w:sz w:val="18"/>
          <w:szCs w:val="18"/>
        </w:rPr>
        <w:t>28. Сведения о поступлении и использовании средств, полученных от</w:t>
      </w:r>
      <w:r>
        <w:rPr>
          <w:color w:val="000000"/>
          <w:sz w:val="18"/>
          <w:szCs w:val="18"/>
        </w:rPr>
        <w:br/>
        <w:t>оказания платных услуг, включаются в ежемесячную, ежеквартальную и годовую отчетность в соответствии с действующим законодательством.</w:t>
      </w:r>
      <w:r>
        <w:rPr>
          <w:color w:val="000000"/>
          <w:sz w:val="18"/>
          <w:szCs w:val="18"/>
        </w:rPr>
        <w:br/>
        <w:t xml:space="preserve">29. </w:t>
      </w:r>
      <w:proofErr w:type="gramStart"/>
      <w:r>
        <w:rPr>
          <w:color w:val="000000"/>
          <w:sz w:val="18"/>
          <w:szCs w:val="18"/>
        </w:rPr>
        <w:t>Контроль за</w:t>
      </w:r>
      <w:proofErr w:type="gramEnd"/>
      <w:r>
        <w:rPr>
          <w:color w:val="000000"/>
          <w:sz w:val="18"/>
          <w:szCs w:val="18"/>
        </w:rPr>
        <w:t xml:space="preserve"> деятельностью Учреждения по оказанию платных услуг осуществляют в пределах своей компетенции уполномоченные лица.</w:t>
      </w:r>
    </w:p>
    <w:p w:rsidR="00A53C78" w:rsidRDefault="00A53C78" w:rsidP="00FF3DF4">
      <w:pPr>
        <w:pStyle w:val="Heading1"/>
        <w:ind w:left="745" w:right="383"/>
        <w:jc w:val="left"/>
        <w:rPr>
          <w:b w:val="0"/>
          <w:color w:val="161616"/>
        </w:rPr>
      </w:pPr>
    </w:p>
    <w:p w:rsidR="00A53C78" w:rsidRPr="00A53C78" w:rsidRDefault="00A53C78" w:rsidP="00FF3DF4">
      <w:pPr>
        <w:pStyle w:val="Heading1"/>
        <w:ind w:left="745" w:right="383"/>
        <w:rPr>
          <w:b w:val="0"/>
        </w:rPr>
        <w:sectPr w:rsidR="00A53C78" w:rsidRPr="00A53C78">
          <w:pgSz w:w="8510" w:h="12030"/>
          <w:pgMar w:top="500" w:right="660" w:bottom="280" w:left="980" w:header="720" w:footer="720" w:gutter="0"/>
          <w:cols w:space="720"/>
        </w:sectPr>
      </w:pPr>
    </w:p>
    <w:p w:rsidR="00467B04" w:rsidRDefault="003745A8" w:rsidP="005D778B">
      <w:pPr>
        <w:pStyle w:val="a3"/>
        <w:jc w:val="left"/>
        <w:rPr>
          <w:rFonts w:ascii="Cambria"/>
          <w:sz w:val="20"/>
        </w:rPr>
      </w:pPr>
      <w:r>
        <w:rPr>
          <w:rFonts w:ascii="Cambria"/>
          <w:noProof/>
          <w:sz w:val="20"/>
          <w:lang w:eastAsia="ru-RU"/>
        </w:rPr>
        <w:lastRenderedPageBreak/>
        <w:drawing>
          <wp:inline distT="0" distB="0" distL="0" distR="0">
            <wp:extent cx="4215915" cy="153543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5915" cy="15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B04" w:rsidRDefault="00467B04">
      <w:pPr>
        <w:pStyle w:val="a3"/>
        <w:jc w:val="left"/>
        <w:rPr>
          <w:rFonts w:ascii="Cambria"/>
          <w:sz w:val="20"/>
        </w:rPr>
      </w:pPr>
    </w:p>
    <w:p w:rsidR="00467B04" w:rsidRDefault="00467B04">
      <w:pPr>
        <w:pStyle w:val="a3"/>
        <w:spacing w:before="1"/>
        <w:jc w:val="left"/>
        <w:rPr>
          <w:rFonts w:ascii="Cambria"/>
          <w:sz w:val="24"/>
        </w:rPr>
      </w:pPr>
    </w:p>
    <w:p w:rsidR="00467B04" w:rsidRDefault="003D5790">
      <w:pPr>
        <w:pStyle w:val="a3"/>
        <w:spacing w:before="92"/>
        <w:ind w:right="250"/>
        <w:jc w:val="right"/>
      </w:pPr>
      <w:r>
        <w:rPr>
          <w:color w:val="131313"/>
          <w:w w:val="95"/>
        </w:rPr>
        <w:t>Прил</w:t>
      </w:r>
      <w:r w:rsidR="003745A8">
        <w:rPr>
          <w:color w:val="131313"/>
          <w:w w:val="95"/>
        </w:rPr>
        <w:t>ожение</w:t>
      </w:r>
      <w:r w:rsidR="003745A8">
        <w:rPr>
          <w:color w:val="131313"/>
          <w:spacing w:val="8"/>
          <w:w w:val="95"/>
        </w:rPr>
        <w:t xml:space="preserve"> </w:t>
      </w:r>
      <w:r w:rsidR="003745A8">
        <w:rPr>
          <w:color w:val="0E0E0E"/>
          <w:w w:val="95"/>
        </w:rPr>
        <w:t>№</w:t>
      </w:r>
      <w:r w:rsidR="003745A8">
        <w:rPr>
          <w:color w:val="0E0E0E"/>
          <w:spacing w:val="30"/>
          <w:w w:val="95"/>
        </w:rPr>
        <w:t xml:space="preserve"> </w:t>
      </w:r>
      <w:r w:rsidR="003745A8">
        <w:rPr>
          <w:color w:val="0E0E0E"/>
          <w:w w:val="95"/>
        </w:rPr>
        <w:t>2</w:t>
      </w:r>
    </w:p>
    <w:p w:rsidR="00467B04" w:rsidRDefault="003D5790" w:rsidP="003D5790">
      <w:pPr>
        <w:pStyle w:val="a3"/>
        <w:spacing w:before="7"/>
        <w:jc w:val="center"/>
        <w:rPr>
          <w:sz w:val="18"/>
        </w:rPr>
      </w:pPr>
      <w:r>
        <w:rPr>
          <w:b/>
          <w:bCs/>
          <w:color w:val="000000"/>
          <w:sz w:val="18"/>
          <w:szCs w:val="18"/>
        </w:rPr>
        <w:t>Перечень и цены на спортивно-оздоровительные услуги, оказываемые</w:t>
      </w:r>
      <w:r>
        <w:rPr>
          <w:color w:val="000000"/>
          <w:sz w:val="18"/>
          <w:szCs w:val="18"/>
        </w:rPr>
        <w:br/>
      </w:r>
      <w:r>
        <w:rPr>
          <w:b/>
          <w:bCs/>
          <w:color w:val="000000"/>
          <w:sz w:val="18"/>
          <w:szCs w:val="18"/>
        </w:rPr>
        <w:t>Муниципальным бюджетным учреждением «</w:t>
      </w:r>
      <w:proofErr w:type="spellStart"/>
      <w:proofErr w:type="gramStart"/>
      <w:r>
        <w:rPr>
          <w:b/>
          <w:bCs/>
          <w:color w:val="000000"/>
          <w:sz w:val="18"/>
          <w:szCs w:val="18"/>
        </w:rPr>
        <w:t>Физкультурно</w:t>
      </w:r>
      <w:proofErr w:type="spellEnd"/>
      <w:r>
        <w:rPr>
          <w:b/>
          <w:bCs/>
          <w:color w:val="000000"/>
          <w:sz w:val="18"/>
          <w:szCs w:val="18"/>
        </w:rPr>
        <w:t>-</w:t>
      </w:r>
      <w:r>
        <w:rPr>
          <w:color w:val="000000"/>
          <w:sz w:val="18"/>
          <w:szCs w:val="18"/>
        </w:rPr>
        <w:br/>
      </w:r>
      <w:r>
        <w:rPr>
          <w:b/>
          <w:bCs/>
          <w:color w:val="000000"/>
          <w:sz w:val="18"/>
          <w:szCs w:val="18"/>
        </w:rPr>
        <w:t>оздоровительный</w:t>
      </w:r>
      <w:proofErr w:type="gramEnd"/>
      <w:r>
        <w:rPr>
          <w:b/>
          <w:bCs/>
          <w:color w:val="000000"/>
          <w:sz w:val="18"/>
          <w:szCs w:val="18"/>
        </w:rPr>
        <w:t xml:space="preserve"> комплекс «Дельфин»»</w:t>
      </w:r>
    </w:p>
    <w:p w:rsidR="003D5790" w:rsidRDefault="003D5790">
      <w:pPr>
        <w:pStyle w:val="a3"/>
        <w:spacing w:before="1"/>
        <w:jc w:val="left"/>
        <w:rPr>
          <w:b/>
          <w:bCs/>
          <w:color w:val="000000"/>
          <w:sz w:val="18"/>
          <w:szCs w:val="18"/>
        </w:rPr>
      </w:pPr>
    </w:p>
    <w:p w:rsidR="00467B04" w:rsidRDefault="003D5790" w:rsidP="003D5790">
      <w:pPr>
        <w:pStyle w:val="a3"/>
        <w:spacing w:before="1"/>
        <w:jc w:val="center"/>
        <w:rPr>
          <w:b/>
          <w:sz w:val="18"/>
        </w:rPr>
      </w:pPr>
      <w:r>
        <w:rPr>
          <w:b/>
          <w:bCs/>
          <w:color w:val="000000"/>
          <w:sz w:val="18"/>
          <w:szCs w:val="18"/>
        </w:rPr>
        <w:t>Цены на услуги на единовременное посещение</w:t>
      </w:r>
    </w:p>
    <w:p w:rsidR="00467B04" w:rsidRDefault="00467B04">
      <w:pPr>
        <w:pStyle w:val="a3"/>
        <w:spacing w:before="2"/>
        <w:jc w:val="left"/>
        <w:rPr>
          <w:sz w:val="18"/>
        </w:rPr>
      </w:pPr>
    </w:p>
    <w:tbl>
      <w:tblPr>
        <w:tblStyle w:val="TableNormal"/>
        <w:tblW w:w="0" w:type="auto"/>
        <w:tblInd w:w="135" w:type="dxa"/>
        <w:tblBorders>
          <w:top w:val="single" w:sz="6" w:space="0" w:color="080808"/>
          <w:left w:val="single" w:sz="6" w:space="0" w:color="080808"/>
          <w:bottom w:val="single" w:sz="6" w:space="0" w:color="080808"/>
          <w:right w:val="single" w:sz="6" w:space="0" w:color="080808"/>
          <w:insideH w:val="single" w:sz="6" w:space="0" w:color="080808"/>
          <w:insideV w:val="single" w:sz="6" w:space="0" w:color="080808"/>
        </w:tblBorders>
        <w:tblLayout w:type="fixed"/>
        <w:tblLook w:val="01E0"/>
      </w:tblPr>
      <w:tblGrid>
        <w:gridCol w:w="3303"/>
        <w:gridCol w:w="1676"/>
        <w:gridCol w:w="1638"/>
      </w:tblGrid>
      <w:tr w:rsidR="00467B04">
        <w:trPr>
          <w:trHeight w:val="215"/>
        </w:trPr>
        <w:tc>
          <w:tcPr>
            <w:tcW w:w="3303" w:type="dxa"/>
          </w:tcPr>
          <w:p w:rsidR="00467B04" w:rsidRDefault="003745A8">
            <w:pPr>
              <w:pStyle w:val="TableParagraph"/>
              <w:spacing w:line="195" w:lineRule="exact"/>
              <w:ind w:left="289" w:right="260"/>
              <w:rPr>
                <w:sz w:val="19"/>
              </w:rPr>
            </w:pPr>
            <w:r>
              <w:rPr>
                <w:color w:val="151515"/>
                <w:sz w:val="19"/>
              </w:rPr>
              <w:t>Услуга</w:t>
            </w:r>
          </w:p>
        </w:tc>
        <w:tc>
          <w:tcPr>
            <w:tcW w:w="1676" w:type="dxa"/>
          </w:tcPr>
          <w:p w:rsidR="00467B04" w:rsidRDefault="003745A8">
            <w:pPr>
              <w:pStyle w:val="TableParagraph"/>
              <w:spacing w:line="195" w:lineRule="exact"/>
              <w:ind w:left="584"/>
              <w:jc w:val="left"/>
              <w:rPr>
                <w:sz w:val="19"/>
              </w:rPr>
            </w:pPr>
            <w:r>
              <w:rPr>
                <w:color w:val="0E0E0E"/>
                <w:sz w:val="19"/>
              </w:rPr>
              <w:t>Время</w:t>
            </w:r>
          </w:p>
        </w:tc>
        <w:tc>
          <w:tcPr>
            <w:tcW w:w="1638" w:type="dxa"/>
          </w:tcPr>
          <w:p w:rsidR="00467B04" w:rsidRDefault="003745A8">
            <w:pPr>
              <w:pStyle w:val="TableParagraph"/>
              <w:spacing w:line="195" w:lineRule="exact"/>
              <w:ind w:left="329" w:right="316"/>
              <w:rPr>
                <w:b/>
                <w:sz w:val="19"/>
              </w:rPr>
            </w:pPr>
            <w:r>
              <w:rPr>
                <w:b/>
                <w:color w:val="0F0F0F"/>
                <w:sz w:val="19"/>
              </w:rPr>
              <w:t>Стоимость</w:t>
            </w:r>
          </w:p>
        </w:tc>
      </w:tr>
      <w:tr w:rsidR="00467B04">
        <w:trPr>
          <w:trHeight w:val="200"/>
        </w:trPr>
        <w:tc>
          <w:tcPr>
            <w:tcW w:w="3303" w:type="dxa"/>
          </w:tcPr>
          <w:p w:rsidR="00467B04" w:rsidRDefault="003745A8">
            <w:pPr>
              <w:pStyle w:val="TableParagraph"/>
              <w:spacing w:line="181" w:lineRule="exact"/>
              <w:ind w:left="290" w:right="260"/>
              <w:rPr>
                <w:sz w:val="19"/>
              </w:rPr>
            </w:pPr>
            <w:r>
              <w:rPr>
                <w:color w:val="0E0E0E"/>
                <w:sz w:val="19"/>
              </w:rPr>
              <w:t>Бассейн</w:t>
            </w:r>
          </w:p>
        </w:tc>
        <w:tc>
          <w:tcPr>
            <w:tcW w:w="1676" w:type="dxa"/>
          </w:tcPr>
          <w:p w:rsidR="00467B04" w:rsidRDefault="003745A8">
            <w:pPr>
              <w:pStyle w:val="TableParagraph"/>
              <w:spacing w:line="181" w:lineRule="exact"/>
              <w:ind w:left="493"/>
              <w:jc w:val="left"/>
              <w:rPr>
                <w:sz w:val="19"/>
              </w:rPr>
            </w:pPr>
            <w:r>
              <w:rPr>
                <w:color w:val="0C0C0C"/>
                <w:w w:val="95"/>
                <w:sz w:val="19"/>
              </w:rPr>
              <w:t>45</w:t>
            </w:r>
            <w:r>
              <w:rPr>
                <w:color w:val="0C0C0C"/>
                <w:spacing w:val="1"/>
                <w:w w:val="95"/>
                <w:sz w:val="19"/>
              </w:rPr>
              <w:t xml:space="preserve"> </w:t>
            </w:r>
            <w:r>
              <w:rPr>
                <w:color w:val="0F0F0F"/>
                <w:w w:val="95"/>
                <w:sz w:val="19"/>
              </w:rPr>
              <w:t>минут</w:t>
            </w:r>
          </w:p>
        </w:tc>
        <w:tc>
          <w:tcPr>
            <w:tcW w:w="1638" w:type="dxa"/>
          </w:tcPr>
          <w:p w:rsidR="00467B04" w:rsidRDefault="001E24E5">
            <w:pPr>
              <w:pStyle w:val="TableParagraph"/>
              <w:spacing w:line="181" w:lineRule="exact"/>
              <w:ind w:left="329" w:right="306"/>
              <w:rPr>
                <w:sz w:val="19"/>
              </w:rPr>
            </w:pPr>
            <w:r>
              <w:rPr>
                <w:color w:val="0F0F0F"/>
                <w:sz w:val="19"/>
              </w:rPr>
              <w:t>15</w:t>
            </w:r>
            <w:r w:rsidR="003745A8">
              <w:rPr>
                <w:color w:val="0F0F0F"/>
                <w:sz w:val="19"/>
              </w:rPr>
              <w:t>0</w:t>
            </w:r>
            <w:r w:rsidR="003745A8">
              <w:rPr>
                <w:color w:val="0F0F0F"/>
                <w:spacing w:val="-7"/>
                <w:sz w:val="19"/>
              </w:rPr>
              <w:t xml:space="preserve"> </w:t>
            </w:r>
            <w:proofErr w:type="spellStart"/>
            <w:r w:rsidR="003745A8">
              <w:rPr>
                <w:color w:val="0C0C0C"/>
                <w:sz w:val="19"/>
              </w:rPr>
              <w:t>руб</w:t>
            </w:r>
            <w:proofErr w:type="spellEnd"/>
          </w:p>
        </w:tc>
      </w:tr>
      <w:tr w:rsidR="00467B04">
        <w:trPr>
          <w:trHeight w:val="210"/>
        </w:trPr>
        <w:tc>
          <w:tcPr>
            <w:tcW w:w="3303" w:type="dxa"/>
          </w:tcPr>
          <w:p w:rsidR="00467B04" w:rsidRDefault="004D52E4">
            <w:pPr>
              <w:pStyle w:val="TableParagraph"/>
              <w:spacing w:line="191" w:lineRule="exact"/>
              <w:ind w:left="296" w:right="253"/>
              <w:rPr>
                <w:sz w:val="19"/>
              </w:rPr>
            </w:pPr>
            <w:r>
              <w:rPr>
                <w:color w:val="0C0C0C"/>
                <w:sz w:val="19"/>
              </w:rPr>
              <w:t>Бассей</w:t>
            </w:r>
            <w:r w:rsidR="003745A8">
              <w:rPr>
                <w:color w:val="0C0C0C"/>
                <w:sz w:val="19"/>
              </w:rPr>
              <w:t>н+сауна</w:t>
            </w:r>
          </w:p>
        </w:tc>
        <w:tc>
          <w:tcPr>
            <w:tcW w:w="1676" w:type="dxa"/>
          </w:tcPr>
          <w:p w:rsidR="00467B04" w:rsidRDefault="00556A7A">
            <w:pPr>
              <w:pStyle w:val="TableParagraph"/>
              <w:spacing w:line="191" w:lineRule="exact"/>
              <w:ind w:left="493"/>
              <w:jc w:val="left"/>
              <w:rPr>
                <w:sz w:val="19"/>
              </w:rPr>
            </w:pPr>
            <w:r>
              <w:rPr>
                <w:color w:val="0F0F0F"/>
                <w:w w:val="95"/>
                <w:sz w:val="19"/>
              </w:rPr>
              <w:t>1ч 45 минут</w:t>
            </w:r>
          </w:p>
        </w:tc>
        <w:tc>
          <w:tcPr>
            <w:tcW w:w="1638" w:type="dxa"/>
          </w:tcPr>
          <w:p w:rsidR="00467B04" w:rsidRDefault="00556A7A">
            <w:pPr>
              <w:pStyle w:val="TableParagraph"/>
              <w:spacing w:line="191" w:lineRule="exact"/>
              <w:ind w:left="329" w:right="294"/>
              <w:rPr>
                <w:sz w:val="19"/>
              </w:rPr>
            </w:pPr>
            <w:r>
              <w:rPr>
                <w:w w:val="130"/>
                <w:sz w:val="19"/>
              </w:rPr>
              <w:t xml:space="preserve">250 </w:t>
            </w:r>
            <w:proofErr w:type="spellStart"/>
            <w:r>
              <w:rPr>
                <w:w w:val="130"/>
                <w:sz w:val="19"/>
              </w:rPr>
              <w:t>руб</w:t>
            </w:r>
            <w:proofErr w:type="spellEnd"/>
          </w:p>
        </w:tc>
      </w:tr>
      <w:tr w:rsidR="00467B04">
        <w:trPr>
          <w:trHeight w:val="200"/>
        </w:trPr>
        <w:tc>
          <w:tcPr>
            <w:tcW w:w="3303" w:type="dxa"/>
          </w:tcPr>
          <w:p w:rsidR="00467B04" w:rsidRDefault="003745A8">
            <w:pPr>
              <w:pStyle w:val="TableParagraph"/>
              <w:spacing w:line="181" w:lineRule="exact"/>
              <w:ind w:left="296" w:right="255"/>
              <w:rPr>
                <w:sz w:val="19"/>
              </w:rPr>
            </w:pPr>
            <w:r>
              <w:rPr>
                <w:color w:val="0C0C0C"/>
                <w:w w:val="95"/>
                <w:sz w:val="19"/>
              </w:rPr>
              <w:t>Тренажерн</w:t>
            </w:r>
            <w:r w:rsidR="004D52E4">
              <w:rPr>
                <w:color w:val="0C0C0C"/>
                <w:w w:val="95"/>
                <w:sz w:val="19"/>
              </w:rPr>
              <w:t>ый</w:t>
            </w:r>
            <w:r>
              <w:rPr>
                <w:color w:val="0C0C0C"/>
                <w:spacing w:val="14"/>
                <w:w w:val="95"/>
                <w:sz w:val="19"/>
              </w:rPr>
              <w:t xml:space="preserve"> </w:t>
            </w:r>
            <w:r>
              <w:rPr>
                <w:color w:val="111111"/>
                <w:w w:val="95"/>
                <w:sz w:val="19"/>
              </w:rPr>
              <w:t>зал</w:t>
            </w:r>
          </w:p>
        </w:tc>
        <w:tc>
          <w:tcPr>
            <w:tcW w:w="1676" w:type="dxa"/>
          </w:tcPr>
          <w:p w:rsidR="00467B04" w:rsidRDefault="003745A8">
            <w:pPr>
              <w:pStyle w:val="TableParagraph"/>
              <w:spacing w:line="181" w:lineRule="exact"/>
              <w:ind w:left="493"/>
              <w:jc w:val="left"/>
              <w:rPr>
                <w:sz w:val="19"/>
              </w:rPr>
            </w:pPr>
            <w:r>
              <w:rPr>
                <w:w w:val="95"/>
                <w:sz w:val="19"/>
              </w:rPr>
              <w:t>45</w:t>
            </w:r>
            <w:r>
              <w:rPr>
                <w:spacing w:val="1"/>
                <w:w w:val="95"/>
                <w:sz w:val="19"/>
              </w:rPr>
              <w:t xml:space="preserve"> </w:t>
            </w:r>
            <w:r>
              <w:rPr>
                <w:color w:val="0C0C0C"/>
                <w:w w:val="95"/>
                <w:sz w:val="19"/>
              </w:rPr>
              <w:t>минут</w:t>
            </w:r>
          </w:p>
        </w:tc>
        <w:tc>
          <w:tcPr>
            <w:tcW w:w="1638" w:type="dxa"/>
          </w:tcPr>
          <w:p w:rsidR="00467B04" w:rsidRDefault="003745A8">
            <w:pPr>
              <w:pStyle w:val="TableParagraph"/>
              <w:spacing w:line="181" w:lineRule="exact"/>
              <w:ind w:left="329" w:right="306"/>
              <w:rPr>
                <w:sz w:val="19"/>
              </w:rPr>
            </w:pPr>
            <w:r>
              <w:rPr>
                <w:color w:val="131313"/>
                <w:sz w:val="19"/>
              </w:rPr>
              <w:t>110</w:t>
            </w:r>
            <w:r>
              <w:rPr>
                <w:color w:val="131313"/>
                <w:spacing w:val="-7"/>
                <w:sz w:val="19"/>
              </w:rPr>
              <w:t xml:space="preserve"> </w:t>
            </w:r>
            <w:proofErr w:type="spellStart"/>
            <w:r>
              <w:rPr>
                <w:color w:val="0E0E0E"/>
                <w:sz w:val="19"/>
              </w:rPr>
              <w:t>руб</w:t>
            </w:r>
            <w:proofErr w:type="spellEnd"/>
          </w:p>
        </w:tc>
      </w:tr>
      <w:tr w:rsidR="00467B04">
        <w:trPr>
          <w:trHeight w:val="205"/>
        </w:trPr>
        <w:tc>
          <w:tcPr>
            <w:tcW w:w="3303" w:type="dxa"/>
          </w:tcPr>
          <w:p w:rsidR="00467B04" w:rsidRDefault="003745A8">
            <w:pPr>
              <w:pStyle w:val="TableParagraph"/>
              <w:ind w:left="296" w:right="252"/>
              <w:rPr>
                <w:sz w:val="19"/>
              </w:rPr>
            </w:pPr>
            <w:r>
              <w:rPr>
                <w:sz w:val="19"/>
              </w:rPr>
              <w:t>Сауна</w:t>
            </w:r>
          </w:p>
        </w:tc>
        <w:tc>
          <w:tcPr>
            <w:tcW w:w="1676" w:type="dxa"/>
          </w:tcPr>
          <w:p w:rsidR="00467B04" w:rsidRDefault="003745A8">
            <w:pPr>
              <w:pStyle w:val="TableParagraph"/>
              <w:ind w:left="493"/>
              <w:jc w:val="left"/>
              <w:rPr>
                <w:sz w:val="19"/>
              </w:rPr>
            </w:pPr>
            <w:r>
              <w:rPr>
                <w:color w:val="0F0F0F"/>
                <w:w w:val="90"/>
                <w:sz w:val="19"/>
              </w:rPr>
              <w:t>45</w:t>
            </w:r>
            <w:r>
              <w:rPr>
                <w:color w:val="0F0F0F"/>
                <w:spacing w:val="4"/>
                <w:w w:val="90"/>
                <w:sz w:val="19"/>
              </w:rPr>
              <w:t xml:space="preserve"> </w:t>
            </w:r>
            <w:r w:rsidR="00543738">
              <w:rPr>
                <w:color w:val="131313"/>
                <w:w w:val="90"/>
                <w:sz w:val="19"/>
              </w:rPr>
              <w:t>мин</w:t>
            </w:r>
            <w:r>
              <w:rPr>
                <w:color w:val="131313"/>
                <w:w w:val="90"/>
                <w:sz w:val="19"/>
              </w:rPr>
              <w:t>ут</w:t>
            </w:r>
          </w:p>
        </w:tc>
        <w:tc>
          <w:tcPr>
            <w:tcW w:w="1638" w:type="dxa"/>
          </w:tcPr>
          <w:p w:rsidR="00467B04" w:rsidRDefault="003745A8">
            <w:pPr>
              <w:pStyle w:val="TableParagraph"/>
              <w:ind w:left="329" w:right="301"/>
              <w:rPr>
                <w:sz w:val="19"/>
              </w:rPr>
            </w:pPr>
            <w:r>
              <w:rPr>
                <w:color w:val="111111"/>
                <w:sz w:val="19"/>
              </w:rPr>
              <w:t>100</w:t>
            </w:r>
            <w:r>
              <w:rPr>
                <w:color w:val="111111"/>
                <w:spacing w:val="-11"/>
                <w:sz w:val="19"/>
              </w:rPr>
              <w:t xml:space="preserve"> </w:t>
            </w:r>
            <w:proofErr w:type="spellStart"/>
            <w:r>
              <w:rPr>
                <w:color w:val="111111"/>
                <w:sz w:val="19"/>
              </w:rPr>
              <w:t>руб</w:t>
            </w:r>
            <w:proofErr w:type="spellEnd"/>
          </w:p>
        </w:tc>
      </w:tr>
      <w:tr w:rsidR="00467B04">
        <w:trPr>
          <w:trHeight w:val="416"/>
        </w:trPr>
        <w:tc>
          <w:tcPr>
            <w:tcW w:w="3303" w:type="dxa"/>
          </w:tcPr>
          <w:p w:rsidR="00467B04" w:rsidRDefault="003745A8">
            <w:pPr>
              <w:pStyle w:val="TableParagraph"/>
              <w:spacing w:line="188" w:lineRule="exact"/>
              <w:ind w:left="296" w:right="260"/>
              <w:rPr>
                <w:sz w:val="19"/>
              </w:rPr>
            </w:pPr>
            <w:r>
              <w:rPr>
                <w:color w:val="131313"/>
                <w:sz w:val="19"/>
              </w:rPr>
              <w:t>Комплекс</w:t>
            </w:r>
          </w:p>
          <w:p w:rsidR="00467B04" w:rsidRDefault="004D52E4">
            <w:pPr>
              <w:pStyle w:val="TableParagraph"/>
              <w:spacing w:line="209" w:lineRule="exact"/>
              <w:ind w:left="296" w:right="260"/>
              <w:rPr>
                <w:sz w:val="19"/>
              </w:rPr>
            </w:pPr>
            <w:r>
              <w:rPr>
                <w:color w:val="0C0C0C"/>
                <w:w w:val="95"/>
                <w:sz w:val="19"/>
              </w:rPr>
              <w:t>(</w:t>
            </w:r>
            <w:proofErr w:type="spellStart"/>
            <w:r>
              <w:rPr>
                <w:color w:val="0C0C0C"/>
                <w:w w:val="95"/>
                <w:sz w:val="19"/>
              </w:rPr>
              <w:t>бассейн+саун</w:t>
            </w:r>
            <w:r w:rsidR="003745A8">
              <w:rPr>
                <w:color w:val="0C0C0C"/>
                <w:w w:val="95"/>
                <w:sz w:val="19"/>
              </w:rPr>
              <w:t>а+тренажерный</w:t>
            </w:r>
            <w:proofErr w:type="spellEnd"/>
            <w:r w:rsidR="003745A8">
              <w:rPr>
                <w:color w:val="0C0C0C"/>
                <w:spacing w:val="27"/>
                <w:w w:val="95"/>
                <w:sz w:val="19"/>
              </w:rPr>
              <w:t xml:space="preserve"> </w:t>
            </w:r>
            <w:r w:rsidR="003745A8">
              <w:rPr>
                <w:color w:val="0F0F0F"/>
                <w:w w:val="95"/>
                <w:sz w:val="19"/>
              </w:rPr>
              <w:t>зал)</w:t>
            </w:r>
          </w:p>
        </w:tc>
        <w:tc>
          <w:tcPr>
            <w:tcW w:w="1676" w:type="dxa"/>
          </w:tcPr>
          <w:p w:rsidR="00467B04" w:rsidRDefault="003745A8">
            <w:pPr>
              <w:pStyle w:val="TableParagraph"/>
              <w:spacing w:line="194" w:lineRule="exact"/>
              <w:ind w:left="450"/>
              <w:jc w:val="left"/>
              <w:rPr>
                <w:sz w:val="19"/>
              </w:rPr>
            </w:pPr>
            <w:r>
              <w:rPr>
                <w:color w:val="111111"/>
                <w:w w:val="95"/>
                <w:sz w:val="19"/>
              </w:rPr>
              <w:t>130</w:t>
            </w:r>
            <w:r>
              <w:rPr>
                <w:color w:val="111111"/>
                <w:spacing w:val="4"/>
                <w:w w:val="95"/>
                <w:sz w:val="19"/>
              </w:rPr>
              <w:t xml:space="preserve"> </w:t>
            </w:r>
            <w:r>
              <w:rPr>
                <w:color w:val="111111"/>
                <w:w w:val="95"/>
                <w:sz w:val="19"/>
              </w:rPr>
              <w:t>минут</w:t>
            </w:r>
          </w:p>
        </w:tc>
        <w:tc>
          <w:tcPr>
            <w:tcW w:w="1638" w:type="dxa"/>
          </w:tcPr>
          <w:p w:rsidR="00467B04" w:rsidRDefault="00154D85">
            <w:pPr>
              <w:pStyle w:val="TableParagraph"/>
              <w:spacing w:line="190" w:lineRule="exact"/>
              <w:ind w:left="329" w:right="301"/>
              <w:rPr>
                <w:sz w:val="19"/>
              </w:rPr>
            </w:pPr>
            <w:r>
              <w:rPr>
                <w:color w:val="0F0F0F"/>
                <w:sz w:val="19"/>
              </w:rPr>
              <w:t>36</w:t>
            </w:r>
            <w:r w:rsidR="003745A8">
              <w:rPr>
                <w:color w:val="0F0F0F"/>
                <w:sz w:val="19"/>
              </w:rPr>
              <w:t>0</w:t>
            </w:r>
            <w:r w:rsidR="003745A8">
              <w:rPr>
                <w:color w:val="0F0F0F"/>
                <w:spacing w:val="-10"/>
                <w:sz w:val="19"/>
              </w:rPr>
              <w:t xml:space="preserve"> </w:t>
            </w:r>
            <w:proofErr w:type="spellStart"/>
            <w:r w:rsidR="003745A8">
              <w:rPr>
                <w:color w:val="0F0F0F"/>
                <w:sz w:val="19"/>
              </w:rPr>
              <w:t>руб</w:t>
            </w:r>
            <w:proofErr w:type="spellEnd"/>
          </w:p>
        </w:tc>
      </w:tr>
      <w:tr w:rsidR="00467B04">
        <w:trPr>
          <w:trHeight w:val="412"/>
        </w:trPr>
        <w:tc>
          <w:tcPr>
            <w:tcW w:w="3303" w:type="dxa"/>
          </w:tcPr>
          <w:p w:rsidR="00467B04" w:rsidRDefault="003745A8">
            <w:pPr>
              <w:pStyle w:val="TableParagraph"/>
              <w:spacing w:line="194" w:lineRule="exact"/>
              <w:ind w:left="292" w:right="260"/>
              <w:rPr>
                <w:sz w:val="19"/>
              </w:rPr>
            </w:pPr>
            <w:r>
              <w:rPr>
                <w:color w:val="111111"/>
                <w:sz w:val="19"/>
              </w:rPr>
              <w:t>Бильярд</w:t>
            </w:r>
          </w:p>
        </w:tc>
        <w:tc>
          <w:tcPr>
            <w:tcW w:w="1676" w:type="dxa"/>
          </w:tcPr>
          <w:p w:rsidR="00467B04" w:rsidRDefault="00543738">
            <w:pPr>
              <w:pStyle w:val="TableParagraph"/>
              <w:spacing w:line="191" w:lineRule="exact"/>
              <w:ind w:left="329" w:right="283"/>
              <w:rPr>
                <w:sz w:val="19"/>
              </w:rPr>
            </w:pPr>
            <w:proofErr w:type="gramStart"/>
            <w:r>
              <w:rPr>
                <w:color w:val="111111"/>
                <w:spacing w:val="-1"/>
                <w:sz w:val="19"/>
              </w:rPr>
              <w:t>1</w:t>
            </w:r>
            <w:r w:rsidR="003745A8">
              <w:rPr>
                <w:color w:val="111111"/>
                <w:spacing w:val="6"/>
                <w:sz w:val="19"/>
              </w:rPr>
              <w:t xml:space="preserve"> </w:t>
            </w:r>
            <w:r>
              <w:rPr>
                <w:color w:val="131313"/>
                <w:spacing w:val="-1"/>
                <w:sz w:val="19"/>
              </w:rPr>
              <w:t>ч</w:t>
            </w:r>
            <w:r w:rsidR="003745A8">
              <w:rPr>
                <w:color w:val="131313"/>
                <w:spacing w:val="-1"/>
                <w:sz w:val="19"/>
              </w:rPr>
              <w:t>ас</w:t>
            </w:r>
            <w:r w:rsidR="003745A8">
              <w:rPr>
                <w:color w:val="131313"/>
                <w:spacing w:val="-10"/>
                <w:sz w:val="19"/>
              </w:rPr>
              <w:t xml:space="preserve"> </w:t>
            </w:r>
            <w:r w:rsidR="003745A8">
              <w:rPr>
                <w:color w:val="0F0F0F"/>
                <w:spacing w:val="-1"/>
                <w:sz w:val="19"/>
              </w:rPr>
              <w:t>(аренда</w:t>
            </w:r>
            <w:proofErr w:type="gramEnd"/>
          </w:p>
          <w:p w:rsidR="00467B04" w:rsidRDefault="003745A8">
            <w:pPr>
              <w:pStyle w:val="TableParagraph"/>
              <w:spacing w:line="201" w:lineRule="exact"/>
              <w:ind w:left="320" w:right="283"/>
              <w:rPr>
                <w:sz w:val="19"/>
              </w:rPr>
            </w:pPr>
            <w:r>
              <w:rPr>
                <w:sz w:val="19"/>
              </w:rPr>
              <w:t>стола)</w:t>
            </w:r>
          </w:p>
        </w:tc>
        <w:tc>
          <w:tcPr>
            <w:tcW w:w="1638" w:type="dxa"/>
          </w:tcPr>
          <w:p w:rsidR="00467B04" w:rsidRDefault="00154D85">
            <w:pPr>
              <w:pStyle w:val="TableParagraph"/>
              <w:spacing w:line="194" w:lineRule="exact"/>
              <w:ind w:left="329" w:right="301"/>
              <w:rPr>
                <w:sz w:val="19"/>
              </w:rPr>
            </w:pPr>
            <w:r>
              <w:rPr>
                <w:color w:val="131313"/>
                <w:sz w:val="19"/>
              </w:rPr>
              <w:t>120</w:t>
            </w:r>
            <w:r w:rsidR="003745A8">
              <w:rPr>
                <w:color w:val="0E0E0E"/>
                <w:sz w:val="19"/>
              </w:rPr>
              <w:t>руб</w:t>
            </w:r>
          </w:p>
        </w:tc>
      </w:tr>
    </w:tbl>
    <w:p w:rsidR="00467B04" w:rsidRDefault="00467B04">
      <w:pPr>
        <w:pStyle w:val="a3"/>
        <w:spacing w:before="3"/>
        <w:jc w:val="left"/>
        <w:rPr>
          <w:sz w:val="16"/>
        </w:rPr>
      </w:pPr>
    </w:p>
    <w:sectPr w:rsidR="00467B04" w:rsidSect="00467B04">
      <w:pgSz w:w="8310" w:h="11750"/>
      <w:pgMar w:top="580" w:right="480" w:bottom="280" w:left="9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14A0D"/>
    <w:multiLevelType w:val="hybridMultilevel"/>
    <w:tmpl w:val="1158DFCC"/>
    <w:lvl w:ilvl="0" w:tplc="335A7E76">
      <w:numFmt w:val="bullet"/>
      <w:lvlText w:val="-"/>
      <w:lvlJc w:val="left"/>
      <w:pPr>
        <w:ind w:left="129" w:hanging="150"/>
      </w:pPr>
      <w:rPr>
        <w:rFonts w:hint="default"/>
        <w:w w:val="98"/>
        <w:lang w:val="ru-RU" w:eastAsia="en-US" w:bidi="ar-SA"/>
      </w:rPr>
    </w:lvl>
    <w:lvl w:ilvl="1" w:tplc="0EC4EC20">
      <w:numFmt w:val="bullet"/>
      <w:lvlText w:val="•"/>
      <w:lvlJc w:val="left"/>
      <w:pPr>
        <w:ind w:left="794" w:hanging="150"/>
      </w:pPr>
      <w:rPr>
        <w:rFonts w:hint="default"/>
        <w:lang w:val="ru-RU" w:eastAsia="en-US" w:bidi="ar-SA"/>
      </w:rPr>
    </w:lvl>
    <w:lvl w:ilvl="2" w:tplc="1722F794">
      <w:numFmt w:val="bullet"/>
      <w:lvlText w:val="•"/>
      <w:lvlJc w:val="left"/>
      <w:pPr>
        <w:ind w:left="1468" w:hanging="150"/>
      </w:pPr>
      <w:rPr>
        <w:rFonts w:hint="default"/>
        <w:lang w:val="ru-RU" w:eastAsia="en-US" w:bidi="ar-SA"/>
      </w:rPr>
    </w:lvl>
    <w:lvl w:ilvl="3" w:tplc="7A325B0C">
      <w:numFmt w:val="bullet"/>
      <w:lvlText w:val="•"/>
      <w:lvlJc w:val="left"/>
      <w:pPr>
        <w:ind w:left="2142" w:hanging="150"/>
      </w:pPr>
      <w:rPr>
        <w:rFonts w:hint="default"/>
        <w:lang w:val="ru-RU" w:eastAsia="en-US" w:bidi="ar-SA"/>
      </w:rPr>
    </w:lvl>
    <w:lvl w:ilvl="4" w:tplc="5A083FC4">
      <w:numFmt w:val="bullet"/>
      <w:lvlText w:val="•"/>
      <w:lvlJc w:val="left"/>
      <w:pPr>
        <w:ind w:left="2817" w:hanging="150"/>
      </w:pPr>
      <w:rPr>
        <w:rFonts w:hint="default"/>
        <w:lang w:val="ru-RU" w:eastAsia="en-US" w:bidi="ar-SA"/>
      </w:rPr>
    </w:lvl>
    <w:lvl w:ilvl="5" w:tplc="A96E8646">
      <w:numFmt w:val="bullet"/>
      <w:lvlText w:val="•"/>
      <w:lvlJc w:val="left"/>
      <w:pPr>
        <w:ind w:left="3491" w:hanging="150"/>
      </w:pPr>
      <w:rPr>
        <w:rFonts w:hint="default"/>
        <w:lang w:val="ru-RU" w:eastAsia="en-US" w:bidi="ar-SA"/>
      </w:rPr>
    </w:lvl>
    <w:lvl w:ilvl="6" w:tplc="CF0A3D96">
      <w:numFmt w:val="bullet"/>
      <w:lvlText w:val="•"/>
      <w:lvlJc w:val="left"/>
      <w:pPr>
        <w:ind w:left="4165" w:hanging="150"/>
      </w:pPr>
      <w:rPr>
        <w:rFonts w:hint="default"/>
        <w:lang w:val="ru-RU" w:eastAsia="en-US" w:bidi="ar-SA"/>
      </w:rPr>
    </w:lvl>
    <w:lvl w:ilvl="7" w:tplc="03FEA06A">
      <w:numFmt w:val="bullet"/>
      <w:lvlText w:val="•"/>
      <w:lvlJc w:val="left"/>
      <w:pPr>
        <w:ind w:left="4840" w:hanging="150"/>
      </w:pPr>
      <w:rPr>
        <w:rFonts w:hint="default"/>
        <w:lang w:val="ru-RU" w:eastAsia="en-US" w:bidi="ar-SA"/>
      </w:rPr>
    </w:lvl>
    <w:lvl w:ilvl="8" w:tplc="85907104">
      <w:numFmt w:val="bullet"/>
      <w:lvlText w:val="•"/>
      <w:lvlJc w:val="left"/>
      <w:pPr>
        <w:ind w:left="5514" w:hanging="150"/>
      </w:pPr>
      <w:rPr>
        <w:rFonts w:hint="default"/>
        <w:lang w:val="ru-RU" w:eastAsia="en-US" w:bidi="ar-SA"/>
      </w:rPr>
    </w:lvl>
  </w:abstractNum>
  <w:abstractNum w:abstractNumId="1">
    <w:nsid w:val="03242B73"/>
    <w:multiLevelType w:val="hybridMultilevel"/>
    <w:tmpl w:val="1856E9E2"/>
    <w:lvl w:ilvl="0" w:tplc="25AA564E">
      <w:numFmt w:val="bullet"/>
      <w:lvlText w:val="-"/>
      <w:lvlJc w:val="left"/>
      <w:pPr>
        <w:ind w:left="132" w:hanging="108"/>
      </w:pPr>
      <w:rPr>
        <w:rFonts w:hint="default"/>
        <w:w w:val="108"/>
        <w:lang w:val="ru-RU" w:eastAsia="en-US" w:bidi="ar-SA"/>
      </w:rPr>
    </w:lvl>
    <w:lvl w:ilvl="1" w:tplc="447E0DAE">
      <w:numFmt w:val="bullet"/>
      <w:lvlText w:val="-"/>
      <w:lvlJc w:val="left"/>
      <w:pPr>
        <w:ind w:left="122" w:hanging="110"/>
      </w:pPr>
      <w:rPr>
        <w:rFonts w:ascii="Times New Roman" w:eastAsia="Times New Roman" w:hAnsi="Times New Roman" w:cs="Times New Roman" w:hint="default"/>
        <w:color w:val="0C0C0C"/>
        <w:w w:val="98"/>
        <w:sz w:val="19"/>
        <w:szCs w:val="19"/>
        <w:lang w:val="ru-RU" w:eastAsia="en-US" w:bidi="ar-SA"/>
      </w:rPr>
    </w:lvl>
    <w:lvl w:ilvl="2" w:tplc="2892E786">
      <w:numFmt w:val="bullet"/>
      <w:lvlText w:val="•"/>
      <w:lvlJc w:val="left"/>
      <w:pPr>
        <w:ind w:left="887" w:hanging="110"/>
      </w:pPr>
      <w:rPr>
        <w:rFonts w:hint="default"/>
        <w:lang w:val="ru-RU" w:eastAsia="en-US" w:bidi="ar-SA"/>
      </w:rPr>
    </w:lvl>
    <w:lvl w:ilvl="3" w:tplc="B5286118">
      <w:numFmt w:val="bullet"/>
      <w:lvlText w:val="•"/>
      <w:lvlJc w:val="left"/>
      <w:pPr>
        <w:ind w:left="1634" w:hanging="110"/>
      </w:pPr>
      <w:rPr>
        <w:rFonts w:hint="default"/>
        <w:lang w:val="ru-RU" w:eastAsia="en-US" w:bidi="ar-SA"/>
      </w:rPr>
    </w:lvl>
    <w:lvl w:ilvl="4" w:tplc="675E0308">
      <w:numFmt w:val="bullet"/>
      <w:lvlText w:val="•"/>
      <w:lvlJc w:val="left"/>
      <w:pPr>
        <w:ind w:left="2381" w:hanging="110"/>
      </w:pPr>
      <w:rPr>
        <w:rFonts w:hint="default"/>
        <w:lang w:val="ru-RU" w:eastAsia="en-US" w:bidi="ar-SA"/>
      </w:rPr>
    </w:lvl>
    <w:lvl w:ilvl="5" w:tplc="BEE86398">
      <w:numFmt w:val="bullet"/>
      <w:lvlText w:val="•"/>
      <w:lvlJc w:val="left"/>
      <w:pPr>
        <w:ind w:left="3128" w:hanging="110"/>
      </w:pPr>
      <w:rPr>
        <w:rFonts w:hint="default"/>
        <w:lang w:val="ru-RU" w:eastAsia="en-US" w:bidi="ar-SA"/>
      </w:rPr>
    </w:lvl>
    <w:lvl w:ilvl="6" w:tplc="5592491A">
      <w:numFmt w:val="bullet"/>
      <w:lvlText w:val="•"/>
      <w:lvlJc w:val="left"/>
      <w:pPr>
        <w:ind w:left="3875" w:hanging="110"/>
      </w:pPr>
      <w:rPr>
        <w:rFonts w:hint="default"/>
        <w:lang w:val="ru-RU" w:eastAsia="en-US" w:bidi="ar-SA"/>
      </w:rPr>
    </w:lvl>
    <w:lvl w:ilvl="7" w:tplc="F51250F8">
      <w:numFmt w:val="bullet"/>
      <w:lvlText w:val="•"/>
      <w:lvlJc w:val="left"/>
      <w:pPr>
        <w:ind w:left="4622" w:hanging="110"/>
      </w:pPr>
      <w:rPr>
        <w:rFonts w:hint="default"/>
        <w:lang w:val="ru-RU" w:eastAsia="en-US" w:bidi="ar-SA"/>
      </w:rPr>
    </w:lvl>
    <w:lvl w:ilvl="8" w:tplc="BC881D8C">
      <w:numFmt w:val="bullet"/>
      <w:lvlText w:val="•"/>
      <w:lvlJc w:val="left"/>
      <w:pPr>
        <w:ind w:left="5369" w:hanging="110"/>
      </w:pPr>
      <w:rPr>
        <w:rFonts w:hint="default"/>
        <w:lang w:val="ru-RU" w:eastAsia="en-US" w:bidi="ar-SA"/>
      </w:rPr>
    </w:lvl>
  </w:abstractNum>
  <w:abstractNum w:abstractNumId="2">
    <w:nsid w:val="07FA30A9"/>
    <w:multiLevelType w:val="hybridMultilevel"/>
    <w:tmpl w:val="EC46FF62"/>
    <w:lvl w:ilvl="0" w:tplc="7458B8B8">
      <w:start w:val="1"/>
      <w:numFmt w:val="decimal"/>
      <w:lvlText w:val="%1."/>
      <w:lvlJc w:val="left"/>
      <w:pPr>
        <w:ind w:left="7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5" w:hanging="360"/>
      </w:pPr>
    </w:lvl>
    <w:lvl w:ilvl="2" w:tplc="0419001B" w:tentative="1">
      <w:start w:val="1"/>
      <w:numFmt w:val="lowerRoman"/>
      <w:lvlText w:val="%3."/>
      <w:lvlJc w:val="right"/>
      <w:pPr>
        <w:ind w:left="2185" w:hanging="180"/>
      </w:pPr>
    </w:lvl>
    <w:lvl w:ilvl="3" w:tplc="0419000F" w:tentative="1">
      <w:start w:val="1"/>
      <w:numFmt w:val="decimal"/>
      <w:lvlText w:val="%4."/>
      <w:lvlJc w:val="left"/>
      <w:pPr>
        <w:ind w:left="2905" w:hanging="360"/>
      </w:pPr>
    </w:lvl>
    <w:lvl w:ilvl="4" w:tplc="04190019" w:tentative="1">
      <w:start w:val="1"/>
      <w:numFmt w:val="lowerLetter"/>
      <w:lvlText w:val="%5."/>
      <w:lvlJc w:val="left"/>
      <w:pPr>
        <w:ind w:left="3625" w:hanging="360"/>
      </w:pPr>
    </w:lvl>
    <w:lvl w:ilvl="5" w:tplc="0419001B" w:tentative="1">
      <w:start w:val="1"/>
      <w:numFmt w:val="lowerRoman"/>
      <w:lvlText w:val="%6."/>
      <w:lvlJc w:val="right"/>
      <w:pPr>
        <w:ind w:left="4345" w:hanging="180"/>
      </w:pPr>
    </w:lvl>
    <w:lvl w:ilvl="6" w:tplc="0419000F" w:tentative="1">
      <w:start w:val="1"/>
      <w:numFmt w:val="decimal"/>
      <w:lvlText w:val="%7."/>
      <w:lvlJc w:val="left"/>
      <w:pPr>
        <w:ind w:left="5065" w:hanging="360"/>
      </w:pPr>
    </w:lvl>
    <w:lvl w:ilvl="7" w:tplc="04190019" w:tentative="1">
      <w:start w:val="1"/>
      <w:numFmt w:val="lowerLetter"/>
      <w:lvlText w:val="%8."/>
      <w:lvlJc w:val="left"/>
      <w:pPr>
        <w:ind w:left="5785" w:hanging="360"/>
      </w:pPr>
    </w:lvl>
    <w:lvl w:ilvl="8" w:tplc="041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3">
    <w:nsid w:val="12F56692"/>
    <w:multiLevelType w:val="hybridMultilevel"/>
    <w:tmpl w:val="90D82240"/>
    <w:lvl w:ilvl="0" w:tplc="75722C42">
      <w:numFmt w:val="bullet"/>
      <w:lvlText w:val="-"/>
      <w:lvlJc w:val="left"/>
      <w:pPr>
        <w:ind w:left="119" w:hanging="109"/>
      </w:pPr>
      <w:rPr>
        <w:rFonts w:hint="default"/>
        <w:w w:val="90"/>
        <w:lang w:val="ru-RU" w:eastAsia="en-US" w:bidi="ar-SA"/>
      </w:rPr>
    </w:lvl>
    <w:lvl w:ilvl="1" w:tplc="48B26CB2">
      <w:numFmt w:val="bullet"/>
      <w:lvlText w:val="•"/>
      <w:lvlJc w:val="left"/>
      <w:pPr>
        <w:ind w:left="794" w:hanging="109"/>
      </w:pPr>
      <w:rPr>
        <w:rFonts w:hint="default"/>
        <w:lang w:val="ru-RU" w:eastAsia="en-US" w:bidi="ar-SA"/>
      </w:rPr>
    </w:lvl>
    <w:lvl w:ilvl="2" w:tplc="536828C4">
      <w:numFmt w:val="bullet"/>
      <w:lvlText w:val="•"/>
      <w:lvlJc w:val="left"/>
      <w:pPr>
        <w:ind w:left="1468" w:hanging="109"/>
      </w:pPr>
      <w:rPr>
        <w:rFonts w:hint="default"/>
        <w:lang w:val="ru-RU" w:eastAsia="en-US" w:bidi="ar-SA"/>
      </w:rPr>
    </w:lvl>
    <w:lvl w:ilvl="3" w:tplc="3B8CF5B4">
      <w:numFmt w:val="bullet"/>
      <w:lvlText w:val="•"/>
      <w:lvlJc w:val="left"/>
      <w:pPr>
        <w:ind w:left="2142" w:hanging="109"/>
      </w:pPr>
      <w:rPr>
        <w:rFonts w:hint="default"/>
        <w:lang w:val="ru-RU" w:eastAsia="en-US" w:bidi="ar-SA"/>
      </w:rPr>
    </w:lvl>
    <w:lvl w:ilvl="4" w:tplc="BEE052AC">
      <w:numFmt w:val="bullet"/>
      <w:lvlText w:val="•"/>
      <w:lvlJc w:val="left"/>
      <w:pPr>
        <w:ind w:left="2817" w:hanging="109"/>
      </w:pPr>
      <w:rPr>
        <w:rFonts w:hint="default"/>
        <w:lang w:val="ru-RU" w:eastAsia="en-US" w:bidi="ar-SA"/>
      </w:rPr>
    </w:lvl>
    <w:lvl w:ilvl="5" w:tplc="F4C61264">
      <w:numFmt w:val="bullet"/>
      <w:lvlText w:val="•"/>
      <w:lvlJc w:val="left"/>
      <w:pPr>
        <w:ind w:left="3491" w:hanging="109"/>
      </w:pPr>
      <w:rPr>
        <w:rFonts w:hint="default"/>
        <w:lang w:val="ru-RU" w:eastAsia="en-US" w:bidi="ar-SA"/>
      </w:rPr>
    </w:lvl>
    <w:lvl w:ilvl="6" w:tplc="F5A8DE68">
      <w:numFmt w:val="bullet"/>
      <w:lvlText w:val="•"/>
      <w:lvlJc w:val="left"/>
      <w:pPr>
        <w:ind w:left="4165" w:hanging="109"/>
      </w:pPr>
      <w:rPr>
        <w:rFonts w:hint="default"/>
        <w:lang w:val="ru-RU" w:eastAsia="en-US" w:bidi="ar-SA"/>
      </w:rPr>
    </w:lvl>
    <w:lvl w:ilvl="7" w:tplc="BA7EFA98">
      <w:numFmt w:val="bullet"/>
      <w:lvlText w:val="•"/>
      <w:lvlJc w:val="left"/>
      <w:pPr>
        <w:ind w:left="4840" w:hanging="109"/>
      </w:pPr>
      <w:rPr>
        <w:rFonts w:hint="default"/>
        <w:lang w:val="ru-RU" w:eastAsia="en-US" w:bidi="ar-SA"/>
      </w:rPr>
    </w:lvl>
    <w:lvl w:ilvl="8" w:tplc="60D44322">
      <w:numFmt w:val="bullet"/>
      <w:lvlText w:val="•"/>
      <w:lvlJc w:val="left"/>
      <w:pPr>
        <w:ind w:left="5514" w:hanging="109"/>
      </w:pPr>
      <w:rPr>
        <w:rFonts w:hint="default"/>
        <w:lang w:val="ru-RU" w:eastAsia="en-US" w:bidi="ar-SA"/>
      </w:rPr>
    </w:lvl>
  </w:abstractNum>
  <w:abstractNum w:abstractNumId="4">
    <w:nsid w:val="21FD25A8"/>
    <w:multiLevelType w:val="hybridMultilevel"/>
    <w:tmpl w:val="AE103170"/>
    <w:lvl w:ilvl="0" w:tplc="F2BE2856">
      <w:start w:val="1"/>
      <w:numFmt w:val="decimal"/>
      <w:lvlText w:val="%1)"/>
      <w:lvlJc w:val="left"/>
      <w:pPr>
        <w:ind w:left="806" w:hanging="205"/>
        <w:jc w:val="left"/>
      </w:pPr>
      <w:rPr>
        <w:rFonts w:hint="default"/>
        <w:w w:val="99"/>
        <w:lang w:val="ru-RU" w:eastAsia="en-US" w:bidi="ar-SA"/>
      </w:rPr>
    </w:lvl>
    <w:lvl w:ilvl="1" w:tplc="CDBADCE8">
      <w:numFmt w:val="bullet"/>
      <w:lvlText w:val="•"/>
      <w:lvlJc w:val="left"/>
      <w:pPr>
        <w:ind w:left="800" w:hanging="205"/>
      </w:pPr>
      <w:rPr>
        <w:rFonts w:hint="default"/>
        <w:lang w:val="ru-RU" w:eastAsia="en-US" w:bidi="ar-SA"/>
      </w:rPr>
    </w:lvl>
    <w:lvl w:ilvl="2" w:tplc="3110B114">
      <w:numFmt w:val="bullet"/>
      <w:lvlText w:val="•"/>
      <w:lvlJc w:val="left"/>
      <w:pPr>
        <w:ind w:left="1473" w:hanging="205"/>
      </w:pPr>
      <w:rPr>
        <w:rFonts w:hint="default"/>
        <w:lang w:val="ru-RU" w:eastAsia="en-US" w:bidi="ar-SA"/>
      </w:rPr>
    </w:lvl>
    <w:lvl w:ilvl="3" w:tplc="F1A29730">
      <w:numFmt w:val="bullet"/>
      <w:lvlText w:val="•"/>
      <w:lvlJc w:val="left"/>
      <w:pPr>
        <w:ind w:left="2147" w:hanging="205"/>
      </w:pPr>
      <w:rPr>
        <w:rFonts w:hint="default"/>
        <w:lang w:val="ru-RU" w:eastAsia="en-US" w:bidi="ar-SA"/>
      </w:rPr>
    </w:lvl>
    <w:lvl w:ilvl="4" w:tplc="9D78AFA0">
      <w:numFmt w:val="bullet"/>
      <w:lvlText w:val="•"/>
      <w:lvlJc w:val="left"/>
      <w:pPr>
        <w:ind w:left="2821" w:hanging="205"/>
      </w:pPr>
      <w:rPr>
        <w:rFonts w:hint="default"/>
        <w:lang w:val="ru-RU" w:eastAsia="en-US" w:bidi="ar-SA"/>
      </w:rPr>
    </w:lvl>
    <w:lvl w:ilvl="5" w:tplc="1960C722">
      <w:numFmt w:val="bullet"/>
      <w:lvlText w:val="•"/>
      <w:lvlJc w:val="left"/>
      <w:pPr>
        <w:ind w:left="3494" w:hanging="205"/>
      </w:pPr>
      <w:rPr>
        <w:rFonts w:hint="default"/>
        <w:lang w:val="ru-RU" w:eastAsia="en-US" w:bidi="ar-SA"/>
      </w:rPr>
    </w:lvl>
    <w:lvl w:ilvl="6" w:tplc="F9140130">
      <w:numFmt w:val="bullet"/>
      <w:lvlText w:val="•"/>
      <w:lvlJc w:val="left"/>
      <w:pPr>
        <w:ind w:left="4168" w:hanging="205"/>
      </w:pPr>
      <w:rPr>
        <w:rFonts w:hint="default"/>
        <w:lang w:val="ru-RU" w:eastAsia="en-US" w:bidi="ar-SA"/>
      </w:rPr>
    </w:lvl>
    <w:lvl w:ilvl="7" w:tplc="0F80DCAC">
      <w:numFmt w:val="bullet"/>
      <w:lvlText w:val="•"/>
      <w:lvlJc w:val="left"/>
      <w:pPr>
        <w:ind w:left="4842" w:hanging="205"/>
      </w:pPr>
      <w:rPr>
        <w:rFonts w:hint="default"/>
        <w:lang w:val="ru-RU" w:eastAsia="en-US" w:bidi="ar-SA"/>
      </w:rPr>
    </w:lvl>
    <w:lvl w:ilvl="8" w:tplc="61508E8A">
      <w:numFmt w:val="bullet"/>
      <w:lvlText w:val="•"/>
      <w:lvlJc w:val="left"/>
      <w:pPr>
        <w:ind w:left="5515" w:hanging="205"/>
      </w:pPr>
      <w:rPr>
        <w:rFonts w:hint="default"/>
        <w:lang w:val="ru-RU" w:eastAsia="en-US" w:bidi="ar-SA"/>
      </w:rPr>
    </w:lvl>
  </w:abstractNum>
  <w:abstractNum w:abstractNumId="5">
    <w:nsid w:val="355A0C70"/>
    <w:multiLevelType w:val="hybridMultilevel"/>
    <w:tmpl w:val="2D2EC72E"/>
    <w:lvl w:ilvl="0" w:tplc="E0408726">
      <w:start w:val="1"/>
      <w:numFmt w:val="decimal"/>
      <w:lvlText w:val="%1."/>
      <w:lvlJc w:val="left"/>
      <w:pPr>
        <w:ind w:left="745" w:hanging="360"/>
      </w:pPr>
      <w:rPr>
        <w:rFonts w:hint="default"/>
        <w:color w:val="161616"/>
      </w:rPr>
    </w:lvl>
    <w:lvl w:ilvl="1" w:tplc="04190019" w:tentative="1">
      <w:start w:val="1"/>
      <w:numFmt w:val="lowerLetter"/>
      <w:lvlText w:val="%2."/>
      <w:lvlJc w:val="left"/>
      <w:pPr>
        <w:ind w:left="1465" w:hanging="360"/>
      </w:pPr>
    </w:lvl>
    <w:lvl w:ilvl="2" w:tplc="0419001B" w:tentative="1">
      <w:start w:val="1"/>
      <w:numFmt w:val="lowerRoman"/>
      <w:lvlText w:val="%3."/>
      <w:lvlJc w:val="right"/>
      <w:pPr>
        <w:ind w:left="2185" w:hanging="180"/>
      </w:pPr>
    </w:lvl>
    <w:lvl w:ilvl="3" w:tplc="0419000F" w:tentative="1">
      <w:start w:val="1"/>
      <w:numFmt w:val="decimal"/>
      <w:lvlText w:val="%4."/>
      <w:lvlJc w:val="left"/>
      <w:pPr>
        <w:ind w:left="2905" w:hanging="360"/>
      </w:pPr>
    </w:lvl>
    <w:lvl w:ilvl="4" w:tplc="04190019" w:tentative="1">
      <w:start w:val="1"/>
      <w:numFmt w:val="lowerLetter"/>
      <w:lvlText w:val="%5."/>
      <w:lvlJc w:val="left"/>
      <w:pPr>
        <w:ind w:left="3625" w:hanging="360"/>
      </w:pPr>
    </w:lvl>
    <w:lvl w:ilvl="5" w:tplc="0419001B" w:tentative="1">
      <w:start w:val="1"/>
      <w:numFmt w:val="lowerRoman"/>
      <w:lvlText w:val="%6."/>
      <w:lvlJc w:val="right"/>
      <w:pPr>
        <w:ind w:left="4345" w:hanging="180"/>
      </w:pPr>
    </w:lvl>
    <w:lvl w:ilvl="6" w:tplc="0419000F" w:tentative="1">
      <w:start w:val="1"/>
      <w:numFmt w:val="decimal"/>
      <w:lvlText w:val="%7."/>
      <w:lvlJc w:val="left"/>
      <w:pPr>
        <w:ind w:left="5065" w:hanging="360"/>
      </w:pPr>
    </w:lvl>
    <w:lvl w:ilvl="7" w:tplc="04190019" w:tentative="1">
      <w:start w:val="1"/>
      <w:numFmt w:val="lowerLetter"/>
      <w:lvlText w:val="%8."/>
      <w:lvlJc w:val="left"/>
      <w:pPr>
        <w:ind w:left="5785" w:hanging="360"/>
      </w:pPr>
    </w:lvl>
    <w:lvl w:ilvl="8" w:tplc="041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6">
    <w:nsid w:val="420622B9"/>
    <w:multiLevelType w:val="hybridMultilevel"/>
    <w:tmpl w:val="9FDC4070"/>
    <w:lvl w:ilvl="0" w:tplc="94D679E8">
      <w:start w:val="1"/>
      <w:numFmt w:val="decimal"/>
      <w:lvlText w:val="%1."/>
      <w:lvlJc w:val="left"/>
      <w:pPr>
        <w:ind w:left="122" w:hanging="270"/>
        <w:jc w:val="left"/>
      </w:pPr>
      <w:rPr>
        <w:rFonts w:hint="default"/>
        <w:w w:val="101"/>
        <w:lang w:val="ru-RU" w:eastAsia="en-US" w:bidi="ar-SA"/>
      </w:rPr>
    </w:lvl>
    <w:lvl w:ilvl="1" w:tplc="4790E682">
      <w:numFmt w:val="bullet"/>
      <w:lvlText w:val="•"/>
      <w:lvlJc w:val="left"/>
      <w:pPr>
        <w:ind w:left="794" w:hanging="270"/>
      </w:pPr>
      <w:rPr>
        <w:rFonts w:hint="default"/>
        <w:lang w:val="ru-RU" w:eastAsia="en-US" w:bidi="ar-SA"/>
      </w:rPr>
    </w:lvl>
    <w:lvl w:ilvl="2" w:tplc="A73A00F6">
      <w:numFmt w:val="bullet"/>
      <w:lvlText w:val="•"/>
      <w:lvlJc w:val="left"/>
      <w:pPr>
        <w:ind w:left="1468" w:hanging="270"/>
      </w:pPr>
      <w:rPr>
        <w:rFonts w:hint="default"/>
        <w:lang w:val="ru-RU" w:eastAsia="en-US" w:bidi="ar-SA"/>
      </w:rPr>
    </w:lvl>
    <w:lvl w:ilvl="3" w:tplc="4BD0C776">
      <w:numFmt w:val="bullet"/>
      <w:lvlText w:val="•"/>
      <w:lvlJc w:val="left"/>
      <w:pPr>
        <w:ind w:left="2142" w:hanging="270"/>
      </w:pPr>
      <w:rPr>
        <w:rFonts w:hint="default"/>
        <w:lang w:val="ru-RU" w:eastAsia="en-US" w:bidi="ar-SA"/>
      </w:rPr>
    </w:lvl>
    <w:lvl w:ilvl="4" w:tplc="7BACF18C">
      <w:numFmt w:val="bullet"/>
      <w:lvlText w:val="•"/>
      <w:lvlJc w:val="left"/>
      <w:pPr>
        <w:ind w:left="2817" w:hanging="270"/>
      </w:pPr>
      <w:rPr>
        <w:rFonts w:hint="default"/>
        <w:lang w:val="ru-RU" w:eastAsia="en-US" w:bidi="ar-SA"/>
      </w:rPr>
    </w:lvl>
    <w:lvl w:ilvl="5" w:tplc="242047B6">
      <w:numFmt w:val="bullet"/>
      <w:lvlText w:val="•"/>
      <w:lvlJc w:val="left"/>
      <w:pPr>
        <w:ind w:left="3491" w:hanging="270"/>
      </w:pPr>
      <w:rPr>
        <w:rFonts w:hint="default"/>
        <w:lang w:val="ru-RU" w:eastAsia="en-US" w:bidi="ar-SA"/>
      </w:rPr>
    </w:lvl>
    <w:lvl w:ilvl="6" w:tplc="65BEC0A4">
      <w:numFmt w:val="bullet"/>
      <w:lvlText w:val="•"/>
      <w:lvlJc w:val="left"/>
      <w:pPr>
        <w:ind w:left="4165" w:hanging="270"/>
      </w:pPr>
      <w:rPr>
        <w:rFonts w:hint="default"/>
        <w:lang w:val="ru-RU" w:eastAsia="en-US" w:bidi="ar-SA"/>
      </w:rPr>
    </w:lvl>
    <w:lvl w:ilvl="7" w:tplc="CB1C82EE">
      <w:numFmt w:val="bullet"/>
      <w:lvlText w:val="•"/>
      <w:lvlJc w:val="left"/>
      <w:pPr>
        <w:ind w:left="4840" w:hanging="270"/>
      </w:pPr>
      <w:rPr>
        <w:rFonts w:hint="default"/>
        <w:lang w:val="ru-RU" w:eastAsia="en-US" w:bidi="ar-SA"/>
      </w:rPr>
    </w:lvl>
    <w:lvl w:ilvl="8" w:tplc="649A0354">
      <w:numFmt w:val="bullet"/>
      <w:lvlText w:val="•"/>
      <w:lvlJc w:val="left"/>
      <w:pPr>
        <w:ind w:left="5514" w:hanging="270"/>
      </w:pPr>
      <w:rPr>
        <w:rFonts w:hint="default"/>
        <w:lang w:val="ru-RU" w:eastAsia="en-US" w:bidi="ar-SA"/>
      </w:rPr>
    </w:lvl>
  </w:abstractNum>
  <w:abstractNum w:abstractNumId="7">
    <w:nsid w:val="6AA3495D"/>
    <w:multiLevelType w:val="hybridMultilevel"/>
    <w:tmpl w:val="7604072A"/>
    <w:lvl w:ilvl="0" w:tplc="5ABEA8B8">
      <w:start w:val="4"/>
      <w:numFmt w:val="decimal"/>
      <w:lvlText w:val="%1."/>
      <w:lvlJc w:val="left"/>
      <w:pPr>
        <w:ind w:left="120" w:hanging="197"/>
        <w:jc w:val="right"/>
      </w:pPr>
      <w:rPr>
        <w:rFonts w:hint="default"/>
        <w:w w:val="97"/>
        <w:lang w:val="ru-RU" w:eastAsia="en-US" w:bidi="ar-SA"/>
      </w:rPr>
    </w:lvl>
    <w:lvl w:ilvl="1" w:tplc="1B12FE8A">
      <w:numFmt w:val="bullet"/>
      <w:lvlText w:val="•"/>
      <w:lvlJc w:val="left"/>
      <w:pPr>
        <w:ind w:left="794" w:hanging="197"/>
      </w:pPr>
      <w:rPr>
        <w:rFonts w:hint="default"/>
        <w:lang w:val="ru-RU" w:eastAsia="en-US" w:bidi="ar-SA"/>
      </w:rPr>
    </w:lvl>
    <w:lvl w:ilvl="2" w:tplc="9594FB0C">
      <w:numFmt w:val="bullet"/>
      <w:lvlText w:val="•"/>
      <w:lvlJc w:val="left"/>
      <w:pPr>
        <w:ind w:left="1468" w:hanging="197"/>
      </w:pPr>
      <w:rPr>
        <w:rFonts w:hint="default"/>
        <w:lang w:val="ru-RU" w:eastAsia="en-US" w:bidi="ar-SA"/>
      </w:rPr>
    </w:lvl>
    <w:lvl w:ilvl="3" w:tplc="89F6247A">
      <w:numFmt w:val="bullet"/>
      <w:lvlText w:val="•"/>
      <w:lvlJc w:val="left"/>
      <w:pPr>
        <w:ind w:left="2142" w:hanging="197"/>
      </w:pPr>
      <w:rPr>
        <w:rFonts w:hint="default"/>
        <w:lang w:val="ru-RU" w:eastAsia="en-US" w:bidi="ar-SA"/>
      </w:rPr>
    </w:lvl>
    <w:lvl w:ilvl="4" w:tplc="DB922D12">
      <w:numFmt w:val="bullet"/>
      <w:lvlText w:val="•"/>
      <w:lvlJc w:val="left"/>
      <w:pPr>
        <w:ind w:left="2817" w:hanging="197"/>
      </w:pPr>
      <w:rPr>
        <w:rFonts w:hint="default"/>
        <w:lang w:val="ru-RU" w:eastAsia="en-US" w:bidi="ar-SA"/>
      </w:rPr>
    </w:lvl>
    <w:lvl w:ilvl="5" w:tplc="77FC5920">
      <w:numFmt w:val="bullet"/>
      <w:lvlText w:val="•"/>
      <w:lvlJc w:val="left"/>
      <w:pPr>
        <w:ind w:left="3491" w:hanging="197"/>
      </w:pPr>
      <w:rPr>
        <w:rFonts w:hint="default"/>
        <w:lang w:val="ru-RU" w:eastAsia="en-US" w:bidi="ar-SA"/>
      </w:rPr>
    </w:lvl>
    <w:lvl w:ilvl="6" w:tplc="A4E2F952">
      <w:numFmt w:val="bullet"/>
      <w:lvlText w:val="•"/>
      <w:lvlJc w:val="left"/>
      <w:pPr>
        <w:ind w:left="4165" w:hanging="197"/>
      </w:pPr>
      <w:rPr>
        <w:rFonts w:hint="default"/>
        <w:lang w:val="ru-RU" w:eastAsia="en-US" w:bidi="ar-SA"/>
      </w:rPr>
    </w:lvl>
    <w:lvl w:ilvl="7" w:tplc="8904D950">
      <w:numFmt w:val="bullet"/>
      <w:lvlText w:val="•"/>
      <w:lvlJc w:val="left"/>
      <w:pPr>
        <w:ind w:left="4840" w:hanging="197"/>
      </w:pPr>
      <w:rPr>
        <w:rFonts w:hint="default"/>
        <w:lang w:val="ru-RU" w:eastAsia="en-US" w:bidi="ar-SA"/>
      </w:rPr>
    </w:lvl>
    <w:lvl w:ilvl="8" w:tplc="50AC45E2">
      <w:numFmt w:val="bullet"/>
      <w:lvlText w:val="•"/>
      <w:lvlJc w:val="left"/>
      <w:pPr>
        <w:ind w:left="5514" w:hanging="197"/>
      </w:pPr>
      <w:rPr>
        <w:rFonts w:hint="default"/>
        <w:lang w:val="ru-RU" w:eastAsia="en-US" w:bidi="ar-SA"/>
      </w:rPr>
    </w:lvl>
  </w:abstractNum>
  <w:abstractNum w:abstractNumId="8">
    <w:nsid w:val="744266F8"/>
    <w:multiLevelType w:val="hybridMultilevel"/>
    <w:tmpl w:val="FAAA1008"/>
    <w:lvl w:ilvl="0" w:tplc="45AE96F6">
      <w:start w:val="1"/>
      <w:numFmt w:val="decimal"/>
      <w:lvlText w:val="%1."/>
      <w:lvlJc w:val="left"/>
      <w:pPr>
        <w:ind w:left="121" w:hanging="245"/>
        <w:jc w:val="left"/>
      </w:pPr>
      <w:rPr>
        <w:rFonts w:hint="default"/>
        <w:w w:val="101"/>
        <w:lang w:val="ru-RU" w:eastAsia="en-US" w:bidi="ar-SA"/>
      </w:rPr>
    </w:lvl>
    <w:lvl w:ilvl="1" w:tplc="C5F263AC">
      <w:start w:val="1"/>
      <w:numFmt w:val="decimal"/>
      <w:lvlText w:val="%2."/>
      <w:lvlJc w:val="left"/>
      <w:pPr>
        <w:ind w:left="894" w:hanging="193"/>
        <w:jc w:val="left"/>
      </w:pPr>
      <w:rPr>
        <w:rFonts w:ascii="Times New Roman" w:eastAsia="Times New Roman" w:hAnsi="Times New Roman" w:cs="Times New Roman" w:hint="default"/>
        <w:color w:val="1C1C1C"/>
        <w:w w:val="101"/>
        <w:sz w:val="19"/>
        <w:szCs w:val="19"/>
        <w:lang w:val="ru-RU" w:eastAsia="en-US" w:bidi="ar-SA"/>
      </w:rPr>
    </w:lvl>
    <w:lvl w:ilvl="2" w:tplc="35660628">
      <w:numFmt w:val="bullet"/>
      <w:lvlText w:val="•"/>
      <w:lvlJc w:val="left"/>
      <w:pPr>
        <w:ind w:left="2080" w:hanging="193"/>
      </w:pPr>
      <w:rPr>
        <w:rFonts w:hint="default"/>
        <w:lang w:val="ru-RU" w:eastAsia="en-US" w:bidi="ar-SA"/>
      </w:rPr>
    </w:lvl>
    <w:lvl w:ilvl="3" w:tplc="9C701F5A">
      <w:numFmt w:val="bullet"/>
      <w:lvlText w:val="•"/>
      <w:lvlJc w:val="left"/>
      <w:pPr>
        <w:ind w:left="2760" w:hanging="193"/>
      </w:pPr>
      <w:rPr>
        <w:rFonts w:hint="default"/>
        <w:lang w:val="ru-RU" w:eastAsia="en-US" w:bidi="ar-SA"/>
      </w:rPr>
    </w:lvl>
    <w:lvl w:ilvl="4" w:tplc="23EECC7A">
      <w:numFmt w:val="bullet"/>
      <w:lvlText w:val="•"/>
      <w:lvlJc w:val="left"/>
      <w:pPr>
        <w:ind w:left="3346" w:hanging="193"/>
      </w:pPr>
      <w:rPr>
        <w:rFonts w:hint="default"/>
        <w:lang w:val="ru-RU" w:eastAsia="en-US" w:bidi="ar-SA"/>
      </w:rPr>
    </w:lvl>
    <w:lvl w:ilvl="5" w:tplc="EA986A30">
      <w:numFmt w:val="bullet"/>
      <w:lvlText w:val="•"/>
      <w:lvlJc w:val="left"/>
      <w:pPr>
        <w:ind w:left="3932" w:hanging="193"/>
      </w:pPr>
      <w:rPr>
        <w:rFonts w:hint="default"/>
        <w:lang w:val="ru-RU" w:eastAsia="en-US" w:bidi="ar-SA"/>
      </w:rPr>
    </w:lvl>
    <w:lvl w:ilvl="6" w:tplc="09C0671A">
      <w:numFmt w:val="bullet"/>
      <w:lvlText w:val="•"/>
      <w:lvlJc w:val="left"/>
      <w:pPr>
        <w:ind w:left="4518" w:hanging="193"/>
      </w:pPr>
      <w:rPr>
        <w:rFonts w:hint="default"/>
        <w:lang w:val="ru-RU" w:eastAsia="en-US" w:bidi="ar-SA"/>
      </w:rPr>
    </w:lvl>
    <w:lvl w:ilvl="7" w:tplc="AAE21EE2">
      <w:numFmt w:val="bullet"/>
      <w:lvlText w:val="•"/>
      <w:lvlJc w:val="left"/>
      <w:pPr>
        <w:ind w:left="5104" w:hanging="193"/>
      </w:pPr>
      <w:rPr>
        <w:rFonts w:hint="default"/>
        <w:lang w:val="ru-RU" w:eastAsia="en-US" w:bidi="ar-SA"/>
      </w:rPr>
    </w:lvl>
    <w:lvl w:ilvl="8" w:tplc="03B0ED7A">
      <w:numFmt w:val="bullet"/>
      <w:lvlText w:val="•"/>
      <w:lvlJc w:val="left"/>
      <w:pPr>
        <w:ind w:left="5690" w:hanging="193"/>
      </w:pPr>
      <w:rPr>
        <w:rFonts w:hint="default"/>
        <w:lang w:val="ru-RU" w:eastAsia="en-US" w:bidi="ar-SA"/>
      </w:rPr>
    </w:lvl>
  </w:abstractNum>
  <w:abstractNum w:abstractNumId="9">
    <w:nsid w:val="7DC37587"/>
    <w:multiLevelType w:val="hybridMultilevel"/>
    <w:tmpl w:val="0C4898E2"/>
    <w:lvl w:ilvl="0" w:tplc="B4AA6396">
      <w:start w:val="1"/>
      <w:numFmt w:val="decimal"/>
      <w:lvlText w:val="%1."/>
      <w:lvlJc w:val="left"/>
      <w:pPr>
        <w:ind w:left="127" w:hanging="260"/>
        <w:jc w:val="left"/>
      </w:pPr>
      <w:rPr>
        <w:rFonts w:hint="default"/>
        <w:w w:val="97"/>
        <w:lang w:val="ru-RU" w:eastAsia="en-US" w:bidi="ar-SA"/>
      </w:rPr>
    </w:lvl>
    <w:lvl w:ilvl="1" w:tplc="DA4C13D4">
      <w:start w:val="1"/>
      <w:numFmt w:val="decimal"/>
      <w:lvlText w:val="%2."/>
      <w:lvlJc w:val="left"/>
      <w:pPr>
        <w:ind w:left="3051" w:hanging="203"/>
        <w:jc w:val="left"/>
      </w:pPr>
      <w:rPr>
        <w:rFonts w:ascii="Times New Roman" w:eastAsia="Times New Roman" w:hAnsi="Times New Roman" w:cs="Times New Roman" w:hint="default"/>
        <w:color w:val="161616"/>
        <w:w w:val="99"/>
        <w:sz w:val="19"/>
        <w:szCs w:val="19"/>
        <w:lang w:val="ru-RU" w:eastAsia="en-US" w:bidi="ar-SA"/>
      </w:rPr>
    </w:lvl>
    <w:lvl w:ilvl="2" w:tplc="EE12DFA0">
      <w:numFmt w:val="bullet"/>
      <w:lvlText w:val="•"/>
      <w:lvlJc w:val="left"/>
      <w:pPr>
        <w:ind w:left="3482" w:hanging="203"/>
      </w:pPr>
      <w:rPr>
        <w:rFonts w:hint="default"/>
        <w:lang w:val="ru-RU" w:eastAsia="en-US" w:bidi="ar-SA"/>
      </w:rPr>
    </w:lvl>
    <w:lvl w:ilvl="3" w:tplc="A192E67C">
      <w:numFmt w:val="bullet"/>
      <w:lvlText w:val="•"/>
      <w:lvlJc w:val="left"/>
      <w:pPr>
        <w:ind w:left="3905" w:hanging="203"/>
      </w:pPr>
      <w:rPr>
        <w:rFonts w:hint="default"/>
        <w:lang w:val="ru-RU" w:eastAsia="en-US" w:bidi="ar-SA"/>
      </w:rPr>
    </w:lvl>
    <w:lvl w:ilvl="4" w:tplc="E3745CCC">
      <w:numFmt w:val="bullet"/>
      <w:lvlText w:val="•"/>
      <w:lvlJc w:val="left"/>
      <w:pPr>
        <w:ind w:left="4327" w:hanging="203"/>
      </w:pPr>
      <w:rPr>
        <w:rFonts w:hint="default"/>
        <w:lang w:val="ru-RU" w:eastAsia="en-US" w:bidi="ar-SA"/>
      </w:rPr>
    </w:lvl>
    <w:lvl w:ilvl="5" w:tplc="69D0A952">
      <w:numFmt w:val="bullet"/>
      <w:lvlText w:val="•"/>
      <w:lvlJc w:val="left"/>
      <w:pPr>
        <w:ind w:left="4750" w:hanging="203"/>
      </w:pPr>
      <w:rPr>
        <w:rFonts w:hint="default"/>
        <w:lang w:val="ru-RU" w:eastAsia="en-US" w:bidi="ar-SA"/>
      </w:rPr>
    </w:lvl>
    <w:lvl w:ilvl="6" w:tplc="470881DC">
      <w:numFmt w:val="bullet"/>
      <w:lvlText w:val="•"/>
      <w:lvlJc w:val="left"/>
      <w:pPr>
        <w:ind w:left="5172" w:hanging="203"/>
      </w:pPr>
      <w:rPr>
        <w:rFonts w:hint="default"/>
        <w:lang w:val="ru-RU" w:eastAsia="en-US" w:bidi="ar-SA"/>
      </w:rPr>
    </w:lvl>
    <w:lvl w:ilvl="7" w:tplc="63E253BE">
      <w:numFmt w:val="bullet"/>
      <w:lvlText w:val="•"/>
      <w:lvlJc w:val="left"/>
      <w:pPr>
        <w:ind w:left="5595" w:hanging="203"/>
      </w:pPr>
      <w:rPr>
        <w:rFonts w:hint="default"/>
        <w:lang w:val="ru-RU" w:eastAsia="en-US" w:bidi="ar-SA"/>
      </w:rPr>
    </w:lvl>
    <w:lvl w:ilvl="8" w:tplc="FD44C22A">
      <w:numFmt w:val="bullet"/>
      <w:lvlText w:val="•"/>
      <w:lvlJc w:val="left"/>
      <w:pPr>
        <w:ind w:left="6017" w:hanging="20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8"/>
  </w:num>
  <w:num w:numId="8">
    <w:abstractNumId w:val="9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67B04"/>
    <w:rsid w:val="00154D85"/>
    <w:rsid w:val="001E24E5"/>
    <w:rsid w:val="002A3A69"/>
    <w:rsid w:val="003368A1"/>
    <w:rsid w:val="003745A8"/>
    <w:rsid w:val="003D5790"/>
    <w:rsid w:val="00467B04"/>
    <w:rsid w:val="00486589"/>
    <w:rsid w:val="004D52E4"/>
    <w:rsid w:val="00541DF9"/>
    <w:rsid w:val="00543738"/>
    <w:rsid w:val="00556A7A"/>
    <w:rsid w:val="005D778B"/>
    <w:rsid w:val="00613435"/>
    <w:rsid w:val="006F0A67"/>
    <w:rsid w:val="00816E7C"/>
    <w:rsid w:val="008F423D"/>
    <w:rsid w:val="009371FA"/>
    <w:rsid w:val="009E3722"/>
    <w:rsid w:val="00A53C78"/>
    <w:rsid w:val="00A759FD"/>
    <w:rsid w:val="00A84A91"/>
    <w:rsid w:val="00B55D71"/>
    <w:rsid w:val="00B75C40"/>
    <w:rsid w:val="00BF65C6"/>
    <w:rsid w:val="00C22457"/>
    <w:rsid w:val="00CA4B43"/>
    <w:rsid w:val="00E80FAB"/>
    <w:rsid w:val="00F555EB"/>
    <w:rsid w:val="00FF3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67B0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7B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67B04"/>
    <w:pPr>
      <w:jc w:val="both"/>
    </w:pPr>
    <w:rPr>
      <w:sz w:val="19"/>
      <w:szCs w:val="19"/>
    </w:rPr>
  </w:style>
  <w:style w:type="paragraph" w:customStyle="1" w:styleId="Heading1">
    <w:name w:val="Heading 1"/>
    <w:basedOn w:val="a"/>
    <w:uiPriority w:val="1"/>
    <w:qFormat/>
    <w:rsid w:val="00467B04"/>
    <w:pPr>
      <w:spacing w:line="217" w:lineRule="exact"/>
      <w:ind w:left="385" w:right="520"/>
      <w:jc w:val="center"/>
      <w:outlineLvl w:val="1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467B04"/>
    <w:pPr>
      <w:ind w:left="122" w:firstLine="579"/>
      <w:jc w:val="both"/>
    </w:pPr>
  </w:style>
  <w:style w:type="paragraph" w:customStyle="1" w:styleId="TableParagraph">
    <w:name w:val="Table Paragraph"/>
    <w:basedOn w:val="a"/>
    <w:uiPriority w:val="1"/>
    <w:qFormat/>
    <w:rsid w:val="00467B04"/>
    <w:pPr>
      <w:spacing w:line="186" w:lineRule="exact"/>
      <w:ind w:left="77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A53C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3C7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1876</Words>
  <Characters>10695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2022-04-25T04:47:00Z</dcterms:created>
  <dcterms:modified xsi:type="dcterms:W3CDTF">2022-04-25T04:47:00Z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2017-09-15T00:00:00Z</vt:filetime>
  </property>
  <property fmtid="{D5CDD505-2E9C-101B-9397-08002B2CF9AE}" pid="3" name="LastSaved">
    <vt:filetime>2022-04-22T00:00:00Z</vt:filetime>
  </property>
</Properties>
</file>